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3B82C" w14:textId="463C0903" w:rsidR="00931FFE" w:rsidRPr="00FC2174" w:rsidRDefault="00931FFE" w:rsidP="00D84C2B">
      <w:pPr>
        <w:pStyle w:val="Nagwek1"/>
        <w:jc w:val="center"/>
        <w:rPr>
          <w:sz w:val="28"/>
          <w:szCs w:val="28"/>
        </w:rPr>
      </w:pPr>
      <w:r w:rsidRPr="00FC2174">
        <w:rPr>
          <w:sz w:val="28"/>
          <w:szCs w:val="28"/>
        </w:rPr>
        <w:t xml:space="preserve">SENIOR </w:t>
      </w:r>
      <w:r w:rsidR="00D37D0D" w:rsidRPr="00FC2174">
        <w:rPr>
          <w:sz w:val="28"/>
          <w:szCs w:val="28"/>
        </w:rPr>
        <w:t>GROUP</w:t>
      </w:r>
      <w:r w:rsidRPr="00FC2174">
        <w:rPr>
          <w:sz w:val="28"/>
          <w:szCs w:val="28"/>
        </w:rPr>
        <w:t xml:space="preserve"> LEADER IN RNA</w:t>
      </w:r>
      <w:r w:rsidR="00FB1E4C" w:rsidRPr="00FC2174">
        <w:rPr>
          <w:sz w:val="28"/>
          <w:szCs w:val="28"/>
        </w:rPr>
        <w:t>/</w:t>
      </w:r>
      <w:r w:rsidRPr="00FC2174">
        <w:rPr>
          <w:sz w:val="28"/>
          <w:szCs w:val="28"/>
        </w:rPr>
        <w:t>CELL THERAPY</w:t>
      </w:r>
      <w:r w:rsidRPr="00FC2174">
        <w:rPr>
          <w:sz w:val="28"/>
          <w:szCs w:val="28"/>
        </w:rPr>
        <w:br/>
        <w:t>Professor position</w:t>
      </w:r>
      <w:r w:rsidRPr="00FC2174">
        <w:rPr>
          <w:sz w:val="28"/>
          <w:szCs w:val="28"/>
        </w:rPr>
        <w:br/>
      </w:r>
    </w:p>
    <w:p w14:paraId="06A9C6E4" w14:textId="4D744D69" w:rsidR="00931FFE" w:rsidRPr="00FC2174" w:rsidRDefault="00931FFE" w:rsidP="00FC2174">
      <w:pPr>
        <w:spacing w:after="0" w:line="240" w:lineRule="auto"/>
        <w:jc w:val="both"/>
      </w:pPr>
      <w:r w:rsidRPr="00FC2174">
        <w:t xml:space="preserve">The International Institute of Molecular and Cell Biology in Warsaw (IIMCB), Poland, invites applications for the </w:t>
      </w:r>
      <w:r w:rsidRPr="00FC2174">
        <w:rPr>
          <w:b/>
          <w:bCs/>
        </w:rPr>
        <w:t>position of Senior Lab Leader in RNA</w:t>
      </w:r>
      <w:r w:rsidR="00FB1E4C" w:rsidRPr="00FC2174">
        <w:rPr>
          <w:b/>
          <w:bCs/>
        </w:rPr>
        <w:t>/</w:t>
      </w:r>
      <w:r w:rsidRPr="00FC2174">
        <w:rPr>
          <w:b/>
          <w:bCs/>
        </w:rPr>
        <w:t>Cell Therapy.</w:t>
      </w:r>
    </w:p>
    <w:p w14:paraId="00D040BD" w14:textId="77777777" w:rsidR="00A319FA" w:rsidRPr="00FC2174" w:rsidRDefault="00A319FA" w:rsidP="00FC2174">
      <w:pPr>
        <w:spacing w:after="0" w:line="240" w:lineRule="auto"/>
        <w:jc w:val="both"/>
      </w:pPr>
    </w:p>
    <w:p w14:paraId="3A3FD299" w14:textId="27D61EDB" w:rsidR="00931FFE" w:rsidRPr="00FC2174" w:rsidRDefault="00931FFE" w:rsidP="00FC2174">
      <w:pPr>
        <w:spacing w:after="0" w:line="240" w:lineRule="auto"/>
        <w:jc w:val="both"/>
      </w:pPr>
      <w:hyperlink r:id="rId12">
        <w:r w:rsidRPr="00FC2174">
          <w:rPr>
            <w:rStyle w:val="Hipercze"/>
          </w:rPr>
          <w:t>IIMCB</w:t>
        </w:r>
      </w:hyperlink>
      <w:r w:rsidRPr="00FC2174">
        <w:t xml:space="preserve"> is an internationally recognized research institute focused on RNA and cell biology, combining excellent fundamental science with growing translational ambitions in biomedicine. We seek an outstanding scientist with an internationally competitive track record and the vision to lead an independent research program at the interface of RNA biology</w:t>
      </w:r>
      <w:r w:rsidR="00FB1E4C" w:rsidRPr="00FC2174">
        <w:t xml:space="preserve"> or </w:t>
      </w:r>
      <w:r w:rsidRPr="00FC2174">
        <w:t>cell engineering and therapy, with relevance to human disease and therapeutic innovation.</w:t>
      </w:r>
    </w:p>
    <w:p w14:paraId="66F7D0E3" w14:textId="77777777" w:rsidR="00EE4E1F" w:rsidRPr="00FC2174" w:rsidRDefault="00EE4E1F" w:rsidP="00FC2174">
      <w:pPr>
        <w:spacing w:after="0" w:line="240" w:lineRule="auto"/>
        <w:jc w:val="both"/>
      </w:pPr>
    </w:p>
    <w:p w14:paraId="4F0E4AEE" w14:textId="3CEDCE6D" w:rsidR="00931FFE" w:rsidRPr="00FC2174" w:rsidRDefault="00931FFE" w:rsidP="00FC2174">
      <w:pPr>
        <w:spacing w:after="0" w:line="240" w:lineRule="auto"/>
        <w:jc w:val="both"/>
      </w:pPr>
      <w:r w:rsidRPr="00FC2174">
        <w:t xml:space="preserve">The successful candidate will join IIMCB during a period of dynamic scientific and institutional growth supported by </w:t>
      </w:r>
      <w:r w:rsidR="00EE4E1F" w:rsidRPr="00FC2174">
        <w:t>two</w:t>
      </w:r>
      <w:r w:rsidRPr="00FC2174">
        <w:t xml:space="preserve"> major strategic initiatives: </w:t>
      </w:r>
      <w:hyperlink r:id="rId13">
        <w:r w:rsidRPr="00FC2174">
          <w:rPr>
            <w:rStyle w:val="Hipercze"/>
          </w:rPr>
          <w:t>RACE</w:t>
        </w:r>
      </w:hyperlink>
      <w:r w:rsidRPr="00FC2174">
        <w:t xml:space="preserve"> (“RNA and Cell Biology – from Fundamental Research to Therapies”)</w:t>
      </w:r>
      <w:r w:rsidR="006B6B4D" w:rsidRPr="00FC2174">
        <w:rPr>
          <w:color w:val="2E2E2E"/>
          <w:shd w:val="clear" w:color="auto" w:fill="FFFFFF"/>
        </w:rPr>
        <w:t>, funded by the European Union under Horizon Europe</w:t>
      </w:r>
      <w:r w:rsidR="006B6B4D" w:rsidRPr="00FC2174">
        <w:rPr>
          <w:rStyle w:val="apple-converted-space"/>
          <w:color w:val="2E2E2E"/>
          <w:shd w:val="clear" w:color="auto" w:fill="FFFFFF"/>
        </w:rPr>
        <w:t> </w:t>
      </w:r>
      <w:r w:rsidR="006B6B4D" w:rsidRPr="00FC2174">
        <w:t>and</w:t>
      </w:r>
      <w:r w:rsidRPr="00FC2174">
        <w:t xml:space="preserve"> RACE-PRIME (“RNA and Cell Biology Platform for Research and Innovation in Medicine”)</w:t>
      </w:r>
      <w:r w:rsidR="006B6B4D" w:rsidRPr="00FC2174">
        <w:t xml:space="preserve">, carried out within the </w:t>
      </w:r>
      <w:r w:rsidR="006B6B4D" w:rsidRPr="00FC2174">
        <w:rPr>
          <w:color w:val="2E2E2E"/>
          <w:shd w:val="clear" w:color="auto" w:fill="FFFFFF"/>
        </w:rPr>
        <w:t>International Research Agenda Program of the Foundation for Polish Science</w:t>
      </w:r>
      <w:r w:rsidRPr="00FC2174">
        <w:t>. Together with our strategic partners, the MRC Human Genetics Unit at the University of Edinburgh and VIB</w:t>
      </w:r>
      <w:r w:rsidR="00247B6C" w:rsidRPr="00FC2174">
        <w:t xml:space="preserve"> Flanders Institute for Biotechnology</w:t>
      </w:r>
      <w:r w:rsidRPr="00FC2174">
        <w:t>, we build a world-class center of excellence where discovery science is complemented by professional technology transfer and translational development.</w:t>
      </w:r>
    </w:p>
    <w:p w14:paraId="4FCF5F14" w14:textId="77777777" w:rsidR="00D463FF" w:rsidRPr="00FC2174" w:rsidRDefault="00D463FF" w:rsidP="00FC2174">
      <w:pPr>
        <w:spacing w:after="0" w:line="240" w:lineRule="auto"/>
        <w:jc w:val="both"/>
      </w:pPr>
    </w:p>
    <w:p w14:paraId="725D7A27" w14:textId="001B9AEA" w:rsidR="00931FFE" w:rsidRPr="00FC2174" w:rsidRDefault="00931FFE" w:rsidP="00FC2174">
      <w:pPr>
        <w:spacing w:after="0" w:line="240" w:lineRule="auto"/>
        <w:jc w:val="both"/>
      </w:pPr>
      <w:r w:rsidRPr="00FC2174">
        <w:t>Research at IIMCB is supported by advanced core facilities within IN-MOL-CELL</w:t>
      </w:r>
      <w:r w:rsidR="00D463FF" w:rsidRPr="00FC2174">
        <w:t xml:space="preserve"> Infrastructure</w:t>
      </w:r>
      <w:r w:rsidRPr="00FC2174">
        <w:t xml:space="preserve">, including bioinformatics, genomics, mass spectrometry, </w:t>
      </w:r>
      <w:r w:rsidR="0033580E" w:rsidRPr="00FC2174">
        <w:t xml:space="preserve">biophysics, </w:t>
      </w:r>
      <w:r w:rsidRPr="00FC2174">
        <w:t>microscopy</w:t>
      </w:r>
      <w:r w:rsidR="007D5CBC" w:rsidRPr="00FC2174">
        <w:t xml:space="preserve">, </w:t>
      </w:r>
      <w:r w:rsidR="0033580E" w:rsidRPr="00FC2174">
        <w:t>cytometry</w:t>
      </w:r>
      <w:r w:rsidRPr="00FC2174">
        <w:t>, genome engineering, preclinical drug development, rodent and zebrafish facilities, as well as a dedicated Technology Transfer Office supporting IP protection</w:t>
      </w:r>
      <w:r w:rsidR="007D5CBC" w:rsidRPr="00FC2174">
        <w:t xml:space="preserve">, </w:t>
      </w:r>
      <w:proofErr w:type="spellStart"/>
      <w:r w:rsidR="00CB1CE9" w:rsidRPr="00FC2174">
        <w:t>valorisation</w:t>
      </w:r>
      <w:proofErr w:type="spellEnd"/>
      <w:r w:rsidRPr="00FC2174">
        <w:t>, commercialization, and industry collaboration.</w:t>
      </w:r>
    </w:p>
    <w:p w14:paraId="05504072" w14:textId="77777777" w:rsidR="00FC3B6D" w:rsidRPr="00FC2174" w:rsidRDefault="00FC3B6D" w:rsidP="00FC2174">
      <w:pPr>
        <w:spacing w:after="0" w:line="240" w:lineRule="auto"/>
        <w:jc w:val="both"/>
      </w:pPr>
    </w:p>
    <w:p w14:paraId="2388EB14" w14:textId="1AB8C3E7" w:rsidR="00FC3B6D" w:rsidRPr="00FC2174" w:rsidRDefault="366239B0" w:rsidP="00FC2174">
      <w:pPr>
        <w:spacing w:after="0" w:line="240" w:lineRule="auto"/>
        <w:jc w:val="both"/>
      </w:pPr>
      <w:r w:rsidRPr="00FC2174">
        <w:t xml:space="preserve">The IIMCB hosts a vibrant, multinational community of scientists from eighteen countries and is well connected internationally, as exemplified by the composition of the </w:t>
      </w:r>
      <w:sdt>
        <w:sdtPr>
          <w:tag w:val="goog_rdk_16"/>
          <w:id w:val="-1782338479"/>
        </w:sdtPr>
        <w:sdtContent/>
      </w:sdt>
      <w:sdt>
        <w:sdtPr>
          <w:tag w:val="goog_rdk_17"/>
          <w:id w:val="67777394"/>
        </w:sdtPr>
        <w:sdtContent/>
      </w:sdt>
      <w:hyperlink r:id="rId14">
        <w:r w:rsidRPr="00FC2174">
          <w:rPr>
            <w:color w:val="0000FF"/>
            <w:u w:val="single"/>
          </w:rPr>
          <w:t>IIMCB’s International Advisory Board</w:t>
        </w:r>
      </w:hyperlink>
      <w:r w:rsidRPr="00FC2174">
        <w:t xml:space="preserve"> and the IIMCB’s active membership in the </w:t>
      </w:r>
      <w:hyperlink r:id="rId15">
        <w:r w:rsidRPr="00FC2174">
          <w:rPr>
            <w:color w:val="0000FF"/>
            <w:u w:val="single"/>
          </w:rPr>
          <w:t>EU-LIFE, an alliance</w:t>
        </w:r>
      </w:hyperlink>
      <w:r w:rsidRPr="00FC2174">
        <w:t xml:space="preserve"> of seventeen top independent European research institutes. </w:t>
      </w:r>
      <w:sdt>
        <w:sdtPr>
          <w:tag w:val="goog_rdk_19"/>
          <w:id w:val="1651095533"/>
        </w:sdtPr>
        <w:sdtContent>
          <w:r w:rsidRPr="00FC2174">
            <w:t>O</w:t>
          </w:r>
        </w:sdtContent>
      </w:sdt>
      <w:r w:rsidRPr="00FC2174">
        <w:t>ur sixteen group leaders</w:t>
      </w:r>
      <w:sdt>
        <w:sdtPr>
          <w:tag w:val="goog_rdk_20"/>
          <w:id w:val="1851059169"/>
        </w:sdtPr>
        <w:sdtContent>
          <w:r w:rsidRPr="00FC2174">
            <w:t xml:space="preserve"> have an established international standing</w:t>
          </w:r>
        </w:sdtContent>
      </w:sdt>
      <w:r w:rsidRPr="00FC2174">
        <w:t xml:space="preserve"> </w:t>
      </w:r>
      <w:sdt>
        <w:sdtPr>
          <w:tag w:val="goog_rdk_21"/>
          <w:id w:val="-2080514172"/>
        </w:sdtPr>
        <w:sdtContent>
          <w:r w:rsidRPr="00FC2174">
            <w:t xml:space="preserve">- </w:t>
          </w:r>
        </w:sdtContent>
      </w:sdt>
      <w:r w:rsidR="55BB120C" w:rsidRPr="00FC2174">
        <w:t>six</w:t>
      </w:r>
      <w:r w:rsidRPr="00FC2174">
        <w:t xml:space="preserve"> of them are EMBO members and </w:t>
      </w:r>
      <w:r w:rsidR="55BB120C" w:rsidRPr="00FC2174">
        <w:t>four</w:t>
      </w:r>
      <w:r w:rsidRPr="00FC2174">
        <w:t xml:space="preserve"> are ERC laureates. Being a member of an interdisciplinary doctoral program</w:t>
      </w:r>
      <w:sdt>
        <w:sdtPr>
          <w:tag w:val="goog_rdk_23"/>
          <w:id w:val="-1522312968"/>
        </w:sdtPr>
        <w:sdtContent>
          <w:r w:rsidRPr="00FC2174">
            <w:t>,</w:t>
          </w:r>
        </w:sdtContent>
      </w:sdt>
      <w:r w:rsidRPr="00FC2174">
        <w:t xml:space="preserve"> </w:t>
      </w:r>
      <w:hyperlink r:id="rId16">
        <w:r w:rsidRPr="00FC2174">
          <w:rPr>
            <w:rStyle w:val="Hipercze"/>
          </w:rPr>
          <w:t>Warsaw-4-PhD,</w:t>
        </w:r>
      </w:hyperlink>
      <w:r w:rsidRPr="00FC2174">
        <w:t xml:space="preserve"> </w:t>
      </w:r>
      <w:sdt>
        <w:sdtPr>
          <w:tag w:val="goog_rdk_25"/>
          <w:id w:val="1396089724"/>
        </w:sdtPr>
        <w:sdtContent>
          <w:r w:rsidRPr="00FC2174">
            <w:t xml:space="preserve">the </w:t>
          </w:r>
        </w:sdtContent>
      </w:sdt>
      <w:r w:rsidRPr="00FC2174">
        <w:t xml:space="preserve">IIMCB facilitates participation in the education of doctoral students, </w:t>
      </w:r>
      <w:sdt>
        <w:sdtPr>
          <w:tag w:val="goog_rdk_26"/>
          <w:id w:val="822001676"/>
        </w:sdtPr>
        <w:sdtContent>
          <w:r w:rsidRPr="00FC2174">
            <w:t>without having</w:t>
          </w:r>
        </w:sdtContent>
      </w:sdt>
      <w:r w:rsidRPr="00FC2174">
        <w:t xml:space="preserve"> teaching duties as such. Within this </w:t>
      </w:r>
      <w:r w:rsidR="51C88515" w:rsidRPr="00FC2174">
        <w:t>environment,</w:t>
      </w:r>
      <w:r w:rsidRPr="00FC2174">
        <w:t xml:space="preserve"> you will develop your own research program</w:t>
      </w:r>
      <w:sdt>
        <w:sdtPr>
          <w:tag w:val="goog_rdk_28"/>
          <w:id w:val="-1488239689"/>
        </w:sdtPr>
        <w:sdtContent>
          <w:r w:rsidRPr="00FC2174">
            <w:t xml:space="preserve">, </w:t>
          </w:r>
        </w:sdtContent>
      </w:sdt>
      <w:r w:rsidRPr="00FC2174">
        <w:t xml:space="preserve">build your independent research </w:t>
      </w:r>
      <w:r w:rsidR="04FC2932" w:rsidRPr="00FC2174">
        <w:t>group,</w:t>
      </w:r>
      <w:r w:rsidRPr="00FC2174">
        <w:t xml:space="preserve"> and establish a network with other researchers within the IIMCB.</w:t>
      </w:r>
    </w:p>
    <w:p w14:paraId="0CA7FC5B" w14:textId="77777777" w:rsidR="00FC3B6D" w:rsidRPr="00FC2174" w:rsidRDefault="00FC3B6D" w:rsidP="00D37D0D">
      <w:pPr>
        <w:spacing w:after="0" w:line="240" w:lineRule="auto"/>
      </w:pPr>
    </w:p>
    <w:p w14:paraId="166839C0" w14:textId="3E3E2FE8" w:rsidR="00E43C02" w:rsidRPr="00FC2174" w:rsidRDefault="00E43C02" w:rsidP="00E43C02">
      <w:pPr>
        <w:spacing w:after="0" w:line="240" w:lineRule="auto"/>
        <w:jc w:val="both"/>
        <w:rPr>
          <w:b/>
        </w:rPr>
      </w:pPr>
      <w:r w:rsidRPr="00FC2174">
        <w:rPr>
          <w:b/>
        </w:rPr>
        <w:t>The IIMCB offers:</w:t>
      </w:r>
    </w:p>
    <w:p w14:paraId="377C460E" w14:textId="77777777" w:rsidR="00E43C02" w:rsidRPr="00FC2174" w:rsidRDefault="00000000" w:rsidP="00E43C02">
      <w:pPr>
        <w:numPr>
          <w:ilvl w:val="0"/>
          <w:numId w:val="3"/>
        </w:numPr>
        <w:pBdr>
          <w:top w:val="nil"/>
          <w:left w:val="nil"/>
          <w:bottom w:val="nil"/>
          <w:right w:val="nil"/>
          <w:between w:val="nil"/>
        </w:pBdr>
        <w:spacing w:after="0" w:line="240" w:lineRule="auto"/>
        <w:jc w:val="both"/>
        <w:rPr>
          <w:color w:val="000000"/>
        </w:rPr>
      </w:pPr>
      <w:sdt>
        <w:sdtPr>
          <w:tag w:val="goog_rdk_31"/>
          <w:id w:val="1557361334"/>
        </w:sdtPr>
        <w:sdtContent/>
      </w:sdt>
      <w:sdt>
        <w:sdtPr>
          <w:tag w:val="goog_rdk_32"/>
          <w:id w:val="11962098"/>
        </w:sdtPr>
        <w:sdtContent/>
      </w:sdt>
      <w:r w:rsidR="00E43C02" w:rsidRPr="00FC2174">
        <w:rPr>
          <w:color w:val="000000"/>
        </w:rPr>
        <w:t xml:space="preserve">Professor position with an </w:t>
      </w:r>
      <w:r w:rsidR="00E43C02" w:rsidRPr="00FC2174">
        <w:t xml:space="preserve">initial appointment of </w:t>
      </w:r>
      <w:r w:rsidR="00E43C02" w:rsidRPr="00FC2174">
        <w:rPr>
          <w:color w:val="000000"/>
        </w:rPr>
        <w:t>5 years</w:t>
      </w:r>
    </w:p>
    <w:p w14:paraId="35984F9E" w14:textId="77777777" w:rsidR="00E43C02" w:rsidRPr="00FC2174" w:rsidRDefault="00E43C02" w:rsidP="00E43C02">
      <w:pPr>
        <w:numPr>
          <w:ilvl w:val="0"/>
          <w:numId w:val="3"/>
        </w:numPr>
        <w:pBdr>
          <w:top w:val="nil"/>
          <w:left w:val="nil"/>
          <w:bottom w:val="nil"/>
          <w:right w:val="nil"/>
          <w:between w:val="nil"/>
        </w:pBdr>
        <w:spacing w:after="0" w:line="240" w:lineRule="auto"/>
        <w:jc w:val="both"/>
        <w:rPr>
          <w:color w:val="000000"/>
        </w:rPr>
      </w:pPr>
      <w:r w:rsidRPr="00FC2174">
        <w:t xml:space="preserve">A </w:t>
      </w:r>
      <w:r w:rsidRPr="00FC2174">
        <w:rPr>
          <w:color w:val="000000"/>
        </w:rPr>
        <w:t>rolling tenure track upon positive evaluations</w:t>
      </w:r>
    </w:p>
    <w:p w14:paraId="2F3333A5" w14:textId="77777777" w:rsidR="00E43C02" w:rsidRPr="00FC2174" w:rsidRDefault="00000000" w:rsidP="00E43C02">
      <w:pPr>
        <w:numPr>
          <w:ilvl w:val="0"/>
          <w:numId w:val="3"/>
        </w:numPr>
        <w:pBdr>
          <w:top w:val="nil"/>
          <w:left w:val="nil"/>
          <w:bottom w:val="nil"/>
          <w:right w:val="nil"/>
          <w:between w:val="nil"/>
        </w:pBdr>
        <w:spacing w:after="0" w:line="240" w:lineRule="auto"/>
        <w:jc w:val="both"/>
        <w:rPr>
          <w:color w:val="000000"/>
        </w:rPr>
      </w:pPr>
      <w:sdt>
        <w:sdtPr>
          <w:tag w:val="goog_rdk_33"/>
          <w:id w:val="-517618460"/>
        </w:sdtPr>
        <w:sdtContent/>
      </w:sdt>
      <w:sdt>
        <w:sdtPr>
          <w:tag w:val="goog_rdk_34"/>
          <w:id w:val="-1092243616"/>
        </w:sdtPr>
        <w:sdtContent/>
      </w:sdt>
      <w:sdt>
        <w:sdtPr>
          <w:tag w:val="goog_rdk_35"/>
          <w:id w:val="1590271206"/>
        </w:sdtPr>
        <w:sdtContent/>
      </w:sdt>
      <w:sdt>
        <w:sdtPr>
          <w:tag w:val="goog_rdk_36"/>
          <w:id w:val="-2028241707"/>
        </w:sdtPr>
        <w:sdtContent/>
      </w:sdt>
      <w:sdt>
        <w:sdtPr>
          <w:tag w:val="goog_rdk_37"/>
          <w:id w:val="1480037393"/>
        </w:sdtPr>
        <w:sdtContent/>
      </w:sdt>
      <w:sdt>
        <w:sdtPr>
          <w:tag w:val="goog_rdk_38"/>
          <w:id w:val="-1052388913"/>
        </w:sdtPr>
        <w:sdtContent/>
      </w:sdt>
      <w:r w:rsidR="00E43C02" w:rsidRPr="00FC2174">
        <w:rPr>
          <w:color w:val="000000"/>
        </w:rPr>
        <w:t xml:space="preserve">A full-time salary with social benefits </w:t>
      </w:r>
    </w:p>
    <w:p w14:paraId="5A511336" w14:textId="70CA7714" w:rsidR="00E43C02" w:rsidRPr="00FC2174" w:rsidRDefault="00E43C02" w:rsidP="00E43C02">
      <w:pPr>
        <w:numPr>
          <w:ilvl w:val="0"/>
          <w:numId w:val="3"/>
        </w:numPr>
        <w:pBdr>
          <w:top w:val="nil"/>
          <w:left w:val="nil"/>
          <w:bottom w:val="nil"/>
          <w:right w:val="nil"/>
          <w:between w:val="nil"/>
        </w:pBdr>
        <w:spacing w:after="0" w:line="240" w:lineRule="auto"/>
        <w:jc w:val="both"/>
        <w:rPr>
          <w:color w:val="000000"/>
        </w:rPr>
      </w:pPr>
      <w:r w:rsidRPr="00FC2174">
        <w:rPr>
          <w:color w:val="000000"/>
        </w:rPr>
        <w:t xml:space="preserve">Start-up funds and core funding after the start-up funds </w:t>
      </w:r>
      <w:r w:rsidR="00A043FF" w:rsidRPr="00FC2174">
        <w:rPr>
          <w:color w:val="000000"/>
        </w:rPr>
        <w:t>thereafter</w:t>
      </w:r>
    </w:p>
    <w:p w14:paraId="735AE963" w14:textId="77777777" w:rsidR="00E43C02" w:rsidRPr="00FC2174" w:rsidRDefault="00E43C02" w:rsidP="3A10A3DC">
      <w:pPr>
        <w:numPr>
          <w:ilvl w:val="0"/>
          <w:numId w:val="3"/>
        </w:numPr>
        <w:pBdr>
          <w:top w:val="nil"/>
          <w:left w:val="nil"/>
          <w:bottom w:val="nil"/>
          <w:right w:val="nil"/>
          <w:between w:val="nil"/>
        </w:pBdr>
        <w:spacing w:after="0" w:line="240" w:lineRule="auto"/>
        <w:jc w:val="both"/>
        <w:rPr>
          <w:color w:val="000000"/>
        </w:rPr>
      </w:pPr>
      <w:r w:rsidRPr="00FC2174">
        <w:rPr>
          <w:color w:val="000000" w:themeColor="text1"/>
        </w:rPr>
        <w:t xml:space="preserve">Access to state-of-the-art equipment and services provided by </w:t>
      </w:r>
      <w:hyperlink r:id="rId17">
        <w:r w:rsidRPr="00FC2174">
          <w:rPr>
            <w:color w:val="000000" w:themeColor="text1"/>
          </w:rPr>
          <w:t>IN-MOL-CELL Infrastructure</w:t>
        </w:r>
      </w:hyperlink>
      <w:sdt>
        <w:sdtPr>
          <w:rPr>
            <w:color w:val="000000"/>
          </w:rPr>
          <w:tag w:val="goog_rdk_41"/>
          <w:id w:val="301044663"/>
        </w:sdtPr>
        <w:sdtContent/>
      </w:sdt>
      <w:r w:rsidRPr="00FC2174">
        <w:rPr>
          <w:color w:val="000000"/>
        </w:rPr>
        <w:t xml:space="preserve"> </w:t>
      </w:r>
      <w:proofErr w:type="spellStart"/>
      <w:r w:rsidRPr="00FC2174">
        <w:rPr>
          <w:color w:val="000000"/>
        </w:rPr>
        <w:t>Infrastructure</w:t>
      </w:r>
      <w:proofErr w:type="spellEnd"/>
    </w:p>
    <w:p w14:paraId="01B874F4" w14:textId="77777777" w:rsidR="00E43C02" w:rsidRPr="00FC2174" w:rsidRDefault="00E43C02" w:rsidP="00E43C02">
      <w:pPr>
        <w:numPr>
          <w:ilvl w:val="0"/>
          <w:numId w:val="3"/>
        </w:numPr>
        <w:pBdr>
          <w:top w:val="nil"/>
          <w:left w:val="nil"/>
          <w:bottom w:val="nil"/>
          <w:right w:val="nil"/>
          <w:between w:val="nil"/>
        </w:pBdr>
        <w:spacing w:after="0" w:line="240" w:lineRule="auto"/>
        <w:jc w:val="both"/>
        <w:rPr>
          <w:color w:val="000000"/>
        </w:rPr>
      </w:pPr>
      <w:r w:rsidRPr="00FC2174">
        <w:rPr>
          <w:color w:val="000000"/>
        </w:rPr>
        <w:t>Benefits of</w:t>
      </w:r>
      <w:sdt>
        <w:sdtPr>
          <w:tag w:val="goog_rdk_42"/>
          <w:id w:val="1634141683"/>
        </w:sdtPr>
        <w:sdtContent>
          <w:r w:rsidRPr="00FC2174">
            <w:rPr>
              <w:color w:val="000000"/>
            </w:rPr>
            <w:t xml:space="preserve"> the</w:t>
          </w:r>
        </w:sdtContent>
      </w:sdt>
      <w:r w:rsidRPr="00FC2174">
        <w:rPr>
          <w:color w:val="000000"/>
        </w:rPr>
        <w:t xml:space="preserve"> IIMCB's participation in the interdisciplinary Warsaw-4-PhD doctoral program (physics, chemistry, biology, medical sciences) </w:t>
      </w:r>
    </w:p>
    <w:p w14:paraId="1C6B5D08" w14:textId="77777777" w:rsidR="00E43C02" w:rsidRPr="00FC2174" w:rsidRDefault="00E43C02" w:rsidP="00E43C02">
      <w:pPr>
        <w:numPr>
          <w:ilvl w:val="0"/>
          <w:numId w:val="3"/>
        </w:numPr>
        <w:pBdr>
          <w:top w:val="nil"/>
          <w:left w:val="nil"/>
          <w:bottom w:val="nil"/>
          <w:right w:val="nil"/>
          <w:between w:val="nil"/>
        </w:pBdr>
        <w:spacing w:after="0" w:line="240" w:lineRule="auto"/>
        <w:jc w:val="both"/>
        <w:rPr>
          <w:color w:val="000000"/>
        </w:rPr>
      </w:pPr>
      <w:r w:rsidRPr="00FC2174">
        <w:rPr>
          <w:color w:val="000000"/>
        </w:rPr>
        <w:t>Participation in decision-making through membership in the Laboratory Leaders Council</w:t>
      </w:r>
    </w:p>
    <w:p w14:paraId="5DDCABB6" w14:textId="77777777" w:rsidR="00E43C02" w:rsidRPr="00FC2174" w:rsidRDefault="00E43C02" w:rsidP="00E43C02">
      <w:pPr>
        <w:numPr>
          <w:ilvl w:val="0"/>
          <w:numId w:val="3"/>
        </w:numPr>
        <w:pBdr>
          <w:top w:val="nil"/>
          <w:left w:val="nil"/>
          <w:bottom w:val="nil"/>
          <w:right w:val="nil"/>
          <w:between w:val="nil"/>
        </w:pBdr>
        <w:spacing w:after="0" w:line="240" w:lineRule="auto"/>
        <w:jc w:val="both"/>
        <w:rPr>
          <w:color w:val="000000"/>
        </w:rPr>
      </w:pPr>
      <w:r w:rsidRPr="00FC2174">
        <w:rPr>
          <w:color w:val="000000"/>
        </w:rPr>
        <w:t xml:space="preserve">Support from an experienced team of professionals in applying for competitive national and international grants </w:t>
      </w:r>
    </w:p>
    <w:p w14:paraId="75B4519C" w14:textId="77777777" w:rsidR="00E43C02" w:rsidRPr="00FC2174" w:rsidRDefault="00E43C02" w:rsidP="00E43C02">
      <w:pPr>
        <w:numPr>
          <w:ilvl w:val="0"/>
          <w:numId w:val="3"/>
        </w:numPr>
        <w:pBdr>
          <w:top w:val="nil"/>
          <w:left w:val="nil"/>
          <w:bottom w:val="nil"/>
          <w:right w:val="nil"/>
          <w:between w:val="nil"/>
        </w:pBdr>
        <w:spacing w:after="0" w:line="240" w:lineRule="auto"/>
        <w:jc w:val="both"/>
        <w:rPr>
          <w:color w:val="000000"/>
        </w:rPr>
      </w:pPr>
      <w:r w:rsidRPr="00FC2174">
        <w:rPr>
          <w:color w:val="000000"/>
        </w:rPr>
        <w:lastRenderedPageBreak/>
        <w:t>Comprehensive organizational and administrative support from expert English-speaking staff</w:t>
      </w:r>
    </w:p>
    <w:bookmarkStart w:id="0" w:name="_heading=h.2et92p0" w:colFirst="0" w:colLast="0"/>
    <w:bookmarkEnd w:id="0"/>
    <w:p w14:paraId="21ABCE7A" w14:textId="77777777" w:rsidR="00E43C02" w:rsidRPr="00FC2174" w:rsidRDefault="00000000" w:rsidP="00E43C02">
      <w:pPr>
        <w:numPr>
          <w:ilvl w:val="0"/>
          <w:numId w:val="3"/>
        </w:numPr>
        <w:pBdr>
          <w:top w:val="nil"/>
          <w:left w:val="nil"/>
          <w:bottom w:val="nil"/>
          <w:right w:val="nil"/>
          <w:between w:val="nil"/>
        </w:pBdr>
        <w:spacing w:after="0" w:line="240" w:lineRule="auto"/>
        <w:jc w:val="both"/>
      </w:pPr>
      <w:sdt>
        <w:sdtPr>
          <w:tag w:val="goog_rdk_43"/>
          <w:id w:val="-2111345546"/>
        </w:sdtPr>
        <w:sdtContent/>
      </w:sdt>
      <w:r w:rsidR="00E43C02" w:rsidRPr="00FC2174">
        <w:t>Assistance in relocating and starting life in Poland, including applying for a visa (if necessary), obtaining temporary residency and finding housing</w:t>
      </w:r>
    </w:p>
    <w:p w14:paraId="571CDB16" w14:textId="77777777" w:rsidR="00E43C02" w:rsidRPr="00FC2174" w:rsidRDefault="00E43C02" w:rsidP="00E43C02">
      <w:pPr>
        <w:numPr>
          <w:ilvl w:val="0"/>
          <w:numId w:val="3"/>
        </w:numPr>
        <w:pBdr>
          <w:top w:val="nil"/>
          <w:left w:val="nil"/>
          <w:bottom w:val="nil"/>
          <w:right w:val="nil"/>
          <w:between w:val="nil"/>
        </w:pBdr>
        <w:spacing w:after="0" w:line="240" w:lineRule="auto"/>
        <w:jc w:val="both"/>
        <w:rPr>
          <w:color w:val="000000"/>
        </w:rPr>
      </w:pPr>
      <w:r w:rsidRPr="00FC2174">
        <w:rPr>
          <w:color w:val="000000" w:themeColor="text1"/>
        </w:rPr>
        <w:t>Friendly, inclusive, and international English-speaking working environment</w:t>
      </w:r>
    </w:p>
    <w:p w14:paraId="090DC0C0" w14:textId="77777777" w:rsidR="00E43C02" w:rsidRPr="00FC2174" w:rsidRDefault="00E43C02" w:rsidP="00E43C02">
      <w:pPr>
        <w:numPr>
          <w:ilvl w:val="0"/>
          <w:numId w:val="3"/>
        </w:numPr>
        <w:pBdr>
          <w:top w:val="nil"/>
          <w:left w:val="nil"/>
          <w:bottom w:val="nil"/>
          <w:right w:val="nil"/>
          <w:between w:val="nil"/>
        </w:pBdr>
        <w:spacing w:after="0" w:line="240" w:lineRule="auto"/>
        <w:jc w:val="both"/>
        <w:rPr>
          <w:rFonts w:eastAsia="Aptos"/>
        </w:rPr>
      </w:pPr>
      <w:r w:rsidRPr="00FC2174">
        <w:rPr>
          <w:rFonts w:eastAsia="Aptos"/>
        </w:rPr>
        <w:t>Immersion in the vibrant city of Warsaw, where speaking Polish is not essential</w:t>
      </w:r>
    </w:p>
    <w:p w14:paraId="6FA82C7C" w14:textId="77777777" w:rsidR="00E43C02" w:rsidRPr="00FC2174" w:rsidRDefault="00E43C02" w:rsidP="00E43C02">
      <w:pPr>
        <w:pBdr>
          <w:top w:val="nil"/>
          <w:left w:val="nil"/>
          <w:bottom w:val="nil"/>
          <w:right w:val="nil"/>
          <w:between w:val="nil"/>
        </w:pBdr>
        <w:spacing w:after="0" w:line="240" w:lineRule="auto"/>
        <w:jc w:val="both"/>
        <w:rPr>
          <w:b/>
          <w:color w:val="000000"/>
        </w:rPr>
      </w:pPr>
    </w:p>
    <w:p w14:paraId="21BF8DBB" w14:textId="77777777" w:rsidR="00E43C02" w:rsidRPr="00FC2174" w:rsidRDefault="00E43C02" w:rsidP="00E43C02">
      <w:pPr>
        <w:pBdr>
          <w:top w:val="nil"/>
          <w:left w:val="nil"/>
          <w:bottom w:val="nil"/>
          <w:right w:val="nil"/>
          <w:between w:val="nil"/>
        </w:pBdr>
        <w:spacing w:after="0" w:line="240" w:lineRule="auto"/>
        <w:jc w:val="both"/>
        <w:rPr>
          <w:color w:val="000000"/>
        </w:rPr>
      </w:pPr>
      <w:r w:rsidRPr="00FC2174">
        <w:rPr>
          <w:b/>
          <w:color w:val="000000"/>
        </w:rPr>
        <w:t>Applications should includ</w:t>
      </w:r>
      <w:r w:rsidRPr="00FC2174">
        <w:rPr>
          <w:b/>
        </w:rPr>
        <w:t>e</w:t>
      </w:r>
      <w:r w:rsidRPr="00FC2174">
        <w:rPr>
          <w:b/>
          <w:color w:val="000000"/>
        </w:rPr>
        <w:t>:</w:t>
      </w:r>
    </w:p>
    <w:p w14:paraId="4CACFC00" w14:textId="77777777" w:rsidR="00E43C02" w:rsidRPr="00FC2174" w:rsidRDefault="00E43C02" w:rsidP="00E43C02">
      <w:pPr>
        <w:numPr>
          <w:ilvl w:val="0"/>
          <w:numId w:val="4"/>
        </w:numPr>
        <w:spacing w:after="0" w:line="240" w:lineRule="auto"/>
        <w:jc w:val="both"/>
      </w:pPr>
      <w:r w:rsidRPr="00FC2174">
        <w:t>Cover letter explaining motivation for application</w:t>
      </w:r>
    </w:p>
    <w:p w14:paraId="234C6744" w14:textId="33BE9305" w:rsidR="00E43C02" w:rsidRPr="00FC2174" w:rsidRDefault="00CB1CE9" w:rsidP="00E43C02">
      <w:pPr>
        <w:numPr>
          <w:ilvl w:val="0"/>
          <w:numId w:val="6"/>
        </w:numPr>
        <w:spacing w:after="0" w:line="240" w:lineRule="auto"/>
        <w:jc w:val="both"/>
      </w:pPr>
      <w:r w:rsidRPr="00FC2174">
        <w:t>Concise C</w:t>
      </w:r>
      <w:r w:rsidR="00E43C02" w:rsidRPr="00FC2174">
        <w:t>urriculum Vitae with a publication list</w:t>
      </w:r>
    </w:p>
    <w:p w14:paraId="45225852" w14:textId="12A56B7B" w:rsidR="00E43C02" w:rsidRPr="00FC2174" w:rsidRDefault="004F4472" w:rsidP="00E43C02">
      <w:pPr>
        <w:numPr>
          <w:ilvl w:val="0"/>
          <w:numId w:val="6"/>
        </w:numPr>
        <w:spacing w:after="0" w:line="240" w:lineRule="auto"/>
        <w:jc w:val="both"/>
      </w:pPr>
      <w:r w:rsidRPr="00FC2174">
        <w:t>One-page</w:t>
      </w:r>
      <w:r w:rsidR="00E43C02" w:rsidRPr="00FC2174">
        <w:t xml:space="preserve"> statement of 1-3 scientific</w:t>
      </w:r>
      <w:r w:rsidR="007D5CBC" w:rsidRPr="00FC2174">
        <w:t xml:space="preserve"> or </w:t>
      </w:r>
      <w:r w:rsidR="008B0A90" w:rsidRPr="00FC2174">
        <w:t>translational</w:t>
      </w:r>
      <w:r w:rsidR="00E43C02" w:rsidRPr="00FC2174">
        <w:t xml:space="preserve"> achievements (obtained in the last 10 years)</w:t>
      </w:r>
    </w:p>
    <w:p w14:paraId="51A3199B" w14:textId="77777777" w:rsidR="00E43C02" w:rsidRPr="00FC2174" w:rsidRDefault="00E43C02" w:rsidP="00E43C02">
      <w:pPr>
        <w:numPr>
          <w:ilvl w:val="0"/>
          <w:numId w:val="7"/>
        </w:numPr>
        <w:spacing w:after="0" w:line="240" w:lineRule="auto"/>
        <w:jc w:val="both"/>
      </w:pPr>
      <w:r w:rsidRPr="00FC2174">
        <w:t>Two-page summary of research plans</w:t>
      </w:r>
    </w:p>
    <w:p w14:paraId="791A24A6" w14:textId="77777777" w:rsidR="00E43C02" w:rsidRPr="00FC2174" w:rsidRDefault="00E43C02" w:rsidP="00E43C02">
      <w:pPr>
        <w:numPr>
          <w:ilvl w:val="0"/>
          <w:numId w:val="4"/>
        </w:numPr>
        <w:spacing w:after="0" w:line="240" w:lineRule="auto"/>
        <w:jc w:val="both"/>
      </w:pPr>
      <w:r w:rsidRPr="00FC2174">
        <w:t>Contact information for two references</w:t>
      </w:r>
    </w:p>
    <w:p w14:paraId="7AFCF03C" w14:textId="77777777" w:rsidR="00E43C02" w:rsidRPr="00FC2174" w:rsidRDefault="00E43C02" w:rsidP="00E43C02">
      <w:pPr>
        <w:spacing w:after="0" w:line="240" w:lineRule="auto"/>
        <w:jc w:val="both"/>
      </w:pPr>
    </w:p>
    <w:p w14:paraId="5499186B" w14:textId="77777777" w:rsidR="00E43C02" w:rsidRPr="00FC2174" w:rsidRDefault="00000000" w:rsidP="00E43C02">
      <w:pPr>
        <w:pBdr>
          <w:top w:val="nil"/>
          <w:left w:val="nil"/>
          <w:bottom w:val="nil"/>
          <w:right w:val="nil"/>
          <w:between w:val="nil"/>
        </w:pBdr>
        <w:spacing w:after="0" w:line="240" w:lineRule="auto"/>
        <w:jc w:val="both"/>
        <w:rPr>
          <w:b/>
          <w:color w:val="000000"/>
        </w:rPr>
      </w:pPr>
      <w:sdt>
        <w:sdtPr>
          <w:tag w:val="goog_rdk_44"/>
          <w:id w:val="1069309299"/>
        </w:sdtPr>
        <w:sdtContent/>
      </w:sdt>
      <w:r w:rsidR="00E43C02" w:rsidRPr="00FC2174">
        <w:rPr>
          <w:b/>
          <w:color w:val="000000"/>
        </w:rPr>
        <w:t>Selection criteria</w:t>
      </w:r>
    </w:p>
    <w:p w14:paraId="14576743" w14:textId="62CD9E35" w:rsidR="00927AB1" w:rsidRPr="00FC2174" w:rsidRDefault="11300F6A" w:rsidP="00FC2174">
      <w:pPr>
        <w:pStyle w:val="pf0"/>
        <w:numPr>
          <w:ilvl w:val="0"/>
          <w:numId w:val="5"/>
        </w:numPr>
        <w:spacing w:beforeAutospacing="0" w:after="0" w:afterAutospacing="0"/>
        <w:jc w:val="both"/>
        <w:rPr>
          <w:rFonts w:ascii="Calibri" w:eastAsia="Calibri" w:hAnsi="Calibri" w:cs="Calibri"/>
          <w:sz w:val="22"/>
          <w:szCs w:val="22"/>
          <w:lang w:val="en-US"/>
        </w:rPr>
      </w:pPr>
      <w:r w:rsidRPr="00FC2174">
        <w:rPr>
          <w:rFonts w:ascii="Calibri" w:eastAsia="Calibri" w:hAnsi="Calibri" w:cs="Calibri"/>
          <w:sz w:val="22"/>
          <w:szCs w:val="22"/>
          <w:lang w:val="en-US"/>
        </w:rPr>
        <w:t xml:space="preserve">Quality of scientific achievements: proven ability to generate breakthroughs and contribute significantly </w:t>
      </w:r>
      <w:r w:rsidR="00FC2174">
        <w:rPr>
          <w:rFonts w:ascii="Calibri" w:eastAsia="Calibri" w:hAnsi="Calibri" w:cs="Calibri"/>
          <w:sz w:val="22"/>
          <w:szCs w:val="22"/>
          <w:lang w:val="en-US"/>
        </w:rPr>
        <w:br/>
      </w:r>
      <w:r w:rsidRPr="00FC2174">
        <w:rPr>
          <w:rFonts w:ascii="Calibri" w:eastAsia="Calibri" w:hAnsi="Calibri" w:cs="Calibri"/>
          <w:sz w:val="22"/>
          <w:szCs w:val="22"/>
          <w:lang w:val="en-US"/>
        </w:rPr>
        <w:t>to advancing knowledge</w:t>
      </w:r>
    </w:p>
    <w:p w14:paraId="782131CE" w14:textId="77777777" w:rsidR="00927AB1" w:rsidRPr="00FC2174" w:rsidRDefault="00927AB1" w:rsidP="00FC2174">
      <w:pPr>
        <w:pStyle w:val="pf0"/>
        <w:numPr>
          <w:ilvl w:val="0"/>
          <w:numId w:val="5"/>
        </w:numPr>
        <w:spacing w:beforeAutospacing="0" w:after="0" w:afterAutospacing="0"/>
        <w:jc w:val="both"/>
        <w:rPr>
          <w:rFonts w:ascii="Calibri" w:eastAsia="Calibri" w:hAnsi="Calibri" w:cs="Calibri"/>
          <w:sz w:val="22"/>
          <w:szCs w:val="22"/>
          <w:lang w:val="en-US"/>
        </w:rPr>
      </w:pPr>
      <w:r w:rsidRPr="00FC2174">
        <w:rPr>
          <w:rFonts w:ascii="Calibri" w:eastAsia="Calibri" w:hAnsi="Calibri" w:cs="Calibri"/>
          <w:sz w:val="22"/>
          <w:szCs w:val="22"/>
          <w:lang w:val="en-US"/>
        </w:rPr>
        <w:t>Excitement about research plans: the clarity, innovativeness, and feasibility of the candidate's research proposals</w:t>
      </w:r>
    </w:p>
    <w:p w14:paraId="2C809C14" w14:textId="053B4122" w:rsidR="00927AB1" w:rsidRPr="00FC2174" w:rsidRDefault="00927AB1" w:rsidP="00FC2174">
      <w:pPr>
        <w:pStyle w:val="pf0"/>
        <w:numPr>
          <w:ilvl w:val="0"/>
          <w:numId w:val="5"/>
        </w:numPr>
        <w:jc w:val="both"/>
        <w:rPr>
          <w:rFonts w:ascii="Calibri" w:eastAsia="Calibri" w:hAnsi="Calibri" w:cs="Calibri"/>
          <w:sz w:val="22"/>
          <w:szCs w:val="22"/>
          <w:lang w:val="en-US"/>
        </w:rPr>
      </w:pPr>
      <w:r w:rsidRPr="00FC2174">
        <w:rPr>
          <w:rFonts w:ascii="Calibri" w:eastAsia="Calibri" w:hAnsi="Calibri" w:cs="Calibri"/>
          <w:sz w:val="22"/>
          <w:szCs w:val="22"/>
          <w:lang w:val="en-US"/>
        </w:rPr>
        <w:t xml:space="preserve">Fit to the IIMCB: compatibility of the proposed research with IIMCB's strategic objectives, and potential </w:t>
      </w:r>
      <w:r w:rsidR="00FC2174">
        <w:rPr>
          <w:rFonts w:ascii="Calibri" w:eastAsia="Calibri" w:hAnsi="Calibri" w:cs="Calibri"/>
          <w:sz w:val="22"/>
          <w:szCs w:val="22"/>
          <w:lang w:val="en-US"/>
        </w:rPr>
        <w:br/>
      </w:r>
      <w:r w:rsidRPr="00FC2174">
        <w:rPr>
          <w:rFonts w:ascii="Calibri" w:eastAsia="Calibri" w:hAnsi="Calibri" w:cs="Calibri"/>
          <w:sz w:val="22"/>
          <w:szCs w:val="22"/>
          <w:lang w:val="en-US"/>
        </w:rPr>
        <w:t>for fostering in-house collaborations</w:t>
      </w:r>
    </w:p>
    <w:p w14:paraId="5CF08900" w14:textId="77777777" w:rsidR="00927AB1" w:rsidRPr="00FC2174" w:rsidRDefault="00927AB1" w:rsidP="00FC2174">
      <w:pPr>
        <w:pStyle w:val="pf0"/>
        <w:numPr>
          <w:ilvl w:val="0"/>
          <w:numId w:val="5"/>
        </w:numPr>
        <w:jc w:val="both"/>
        <w:rPr>
          <w:rFonts w:ascii="Calibri" w:eastAsia="Calibri" w:hAnsi="Calibri" w:cs="Calibri"/>
          <w:sz w:val="22"/>
          <w:szCs w:val="22"/>
          <w:lang w:val="en-US"/>
        </w:rPr>
      </w:pPr>
      <w:r w:rsidRPr="00FC2174">
        <w:rPr>
          <w:rFonts w:ascii="Calibri" w:eastAsia="Calibri" w:hAnsi="Calibri" w:cs="Calibri"/>
          <w:sz w:val="22"/>
          <w:szCs w:val="22"/>
          <w:lang w:val="en-US"/>
        </w:rPr>
        <w:t>Leadership and team-building skills: potential to lead, build, and inspire an effective research team</w:t>
      </w:r>
    </w:p>
    <w:p w14:paraId="12C4A7C2" w14:textId="4D3E5BB7" w:rsidR="00927AB1" w:rsidRPr="00FC2174" w:rsidRDefault="5CC8234D" w:rsidP="00FC2174">
      <w:pPr>
        <w:pStyle w:val="pf0"/>
        <w:numPr>
          <w:ilvl w:val="0"/>
          <w:numId w:val="5"/>
        </w:numPr>
        <w:jc w:val="both"/>
        <w:rPr>
          <w:rFonts w:ascii="Calibri" w:eastAsia="Calibri" w:hAnsi="Calibri" w:cs="Calibri"/>
          <w:sz w:val="22"/>
          <w:szCs w:val="22"/>
          <w:lang w:val="en-US"/>
        </w:rPr>
      </w:pPr>
      <w:r w:rsidRPr="00FC2174">
        <w:rPr>
          <w:rFonts w:ascii="Calibri" w:eastAsia="Calibri" w:hAnsi="Calibri" w:cs="Calibri"/>
          <w:sz w:val="22"/>
          <w:szCs w:val="22"/>
          <w:lang w:val="en-US"/>
        </w:rPr>
        <w:t>Track record of applying for and managing</w:t>
      </w:r>
      <w:r w:rsidR="6E11E487" w:rsidRPr="00FC2174">
        <w:rPr>
          <w:rFonts w:ascii="Calibri" w:eastAsia="Calibri" w:hAnsi="Calibri" w:cs="Calibri"/>
          <w:sz w:val="22"/>
          <w:szCs w:val="22"/>
          <w:lang w:val="en-US"/>
        </w:rPr>
        <w:t xml:space="preserve"> </w:t>
      </w:r>
      <w:r w:rsidRPr="00FC2174">
        <w:rPr>
          <w:rFonts w:ascii="Calibri" w:eastAsia="Calibri" w:hAnsi="Calibri" w:cs="Calibri"/>
          <w:sz w:val="22"/>
          <w:szCs w:val="22"/>
          <w:lang w:val="en-US"/>
        </w:rPr>
        <w:t>competitive, grant-funded research projects and w</w:t>
      </w:r>
      <w:r w:rsidR="11300F6A" w:rsidRPr="00FC2174">
        <w:rPr>
          <w:rFonts w:ascii="Calibri" w:eastAsia="Calibri" w:hAnsi="Calibri" w:cs="Calibri"/>
          <w:sz w:val="22"/>
          <w:szCs w:val="22"/>
          <w:lang w:val="en-US"/>
        </w:rPr>
        <w:t xml:space="preserve">illingness </w:t>
      </w:r>
      <w:r w:rsidR="00FC2174">
        <w:rPr>
          <w:rFonts w:ascii="Calibri" w:eastAsia="Calibri" w:hAnsi="Calibri" w:cs="Calibri"/>
          <w:sz w:val="22"/>
          <w:szCs w:val="22"/>
          <w:lang w:val="en-US"/>
        </w:rPr>
        <w:br/>
      </w:r>
      <w:r w:rsidR="11300F6A" w:rsidRPr="00FC2174">
        <w:rPr>
          <w:rFonts w:ascii="Calibri" w:eastAsia="Calibri" w:hAnsi="Calibri" w:cs="Calibri"/>
          <w:sz w:val="22"/>
          <w:szCs w:val="22"/>
          <w:lang w:val="en-US"/>
        </w:rPr>
        <w:t>to apply for competitive grants</w:t>
      </w:r>
      <w:r w:rsidR="5925ED14" w:rsidRPr="00FC2174">
        <w:rPr>
          <w:rFonts w:ascii="Calibri" w:eastAsia="Calibri" w:hAnsi="Calibri" w:cs="Calibri"/>
          <w:sz w:val="22"/>
          <w:szCs w:val="22"/>
          <w:lang w:val="en-US"/>
        </w:rPr>
        <w:t xml:space="preserve"> </w:t>
      </w:r>
      <w:r w:rsidR="11300F6A" w:rsidRPr="00FC2174">
        <w:rPr>
          <w:rFonts w:ascii="Calibri" w:eastAsia="Calibri" w:hAnsi="Calibri" w:cs="Calibri"/>
          <w:sz w:val="22"/>
          <w:szCs w:val="22"/>
          <w:lang w:val="en-US"/>
        </w:rPr>
        <w:t xml:space="preserve"> </w:t>
      </w:r>
    </w:p>
    <w:p w14:paraId="1D648064" w14:textId="77777777" w:rsidR="00927AB1" w:rsidRPr="00FC2174" w:rsidRDefault="00927AB1" w:rsidP="00FC2174">
      <w:pPr>
        <w:pStyle w:val="pf0"/>
        <w:numPr>
          <w:ilvl w:val="0"/>
          <w:numId w:val="5"/>
        </w:numPr>
        <w:jc w:val="both"/>
        <w:rPr>
          <w:rFonts w:ascii="Calibri" w:eastAsia="Calibri" w:hAnsi="Calibri" w:cs="Calibri"/>
          <w:sz w:val="22"/>
          <w:szCs w:val="22"/>
          <w:lang w:val="en-US"/>
        </w:rPr>
      </w:pPr>
      <w:r w:rsidRPr="00FC2174">
        <w:rPr>
          <w:rFonts w:ascii="Calibri" w:eastAsia="Calibri" w:hAnsi="Calibri" w:cs="Calibri"/>
          <w:sz w:val="22"/>
          <w:szCs w:val="22"/>
          <w:lang w:val="en-US"/>
        </w:rPr>
        <w:t>Aptitude for mentoring master’s and doctoral students, experience in supervising students would be a plus</w:t>
      </w:r>
    </w:p>
    <w:p w14:paraId="339E37AC" w14:textId="637E31E3" w:rsidR="00927AB1" w:rsidRPr="00FC2174" w:rsidRDefault="7E953EFD" w:rsidP="00FC2174">
      <w:pPr>
        <w:pStyle w:val="pf0"/>
        <w:numPr>
          <w:ilvl w:val="0"/>
          <w:numId w:val="5"/>
        </w:numPr>
        <w:jc w:val="both"/>
        <w:rPr>
          <w:rFonts w:ascii="Calibri" w:eastAsia="Calibri" w:hAnsi="Calibri" w:cs="Calibri"/>
          <w:sz w:val="22"/>
          <w:szCs w:val="22"/>
          <w:lang w:val="en-US"/>
        </w:rPr>
      </w:pPr>
      <w:r w:rsidRPr="00FC2174">
        <w:rPr>
          <w:rFonts w:ascii="Calibri" w:eastAsia="Calibri" w:hAnsi="Calibri" w:cs="Calibri"/>
          <w:sz w:val="22"/>
          <w:szCs w:val="22"/>
          <w:lang w:val="en-US"/>
        </w:rPr>
        <w:t xml:space="preserve">Experience in </w:t>
      </w:r>
      <w:r w:rsidR="54D41F94" w:rsidRPr="00FC2174">
        <w:rPr>
          <w:rFonts w:ascii="Calibri" w:eastAsia="Calibri" w:hAnsi="Calibri" w:cs="Calibri"/>
          <w:sz w:val="22"/>
          <w:szCs w:val="22"/>
          <w:lang w:val="en-US"/>
        </w:rPr>
        <w:t>commercialization of research results and/or r</w:t>
      </w:r>
      <w:r w:rsidR="11300F6A" w:rsidRPr="00FC2174">
        <w:rPr>
          <w:rFonts w:ascii="Calibri" w:eastAsia="Calibri" w:hAnsi="Calibri" w:cs="Calibri"/>
          <w:sz w:val="22"/>
          <w:szCs w:val="22"/>
          <w:lang w:val="en-US"/>
        </w:rPr>
        <w:t>eadiness to translate research outcomes into commercial opportunities and engage with industry partners</w:t>
      </w:r>
    </w:p>
    <w:p w14:paraId="66139EF7" w14:textId="32B33804" w:rsidR="03AE9784" w:rsidRPr="00FC2174" w:rsidRDefault="03AE9784" w:rsidP="64845A4D">
      <w:pPr>
        <w:pStyle w:val="pf0"/>
        <w:rPr>
          <w:rFonts w:ascii="Calibri" w:eastAsia="Aptos" w:hAnsi="Calibri" w:cs="Calibri"/>
          <w:sz w:val="22"/>
          <w:szCs w:val="22"/>
          <w:lang w:val="en-US"/>
        </w:rPr>
      </w:pPr>
      <w:r w:rsidRPr="00FC2174">
        <w:rPr>
          <w:rFonts w:ascii="Calibri" w:eastAsia="Aptos" w:hAnsi="Calibri" w:cs="Calibri"/>
          <w:color w:val="000000" w:themeColor="text1"/>
          <w:sz w:val="22"/>
          <w:szCs w:val="22"/>
          <w:lang w:val="en-US"/>
        </w:rPr>
        <w:t xml:space="preserve">Candidates will be selected in an open competition, according to the procedure complying with the rules of the European Charter for Researchers and the Code of Conduct for the Recruitment of Researchers as a part of HR Excellence in Research strategy </w:t>
      </w:r>
      <w:r w:rsidR="1C26D998">
        <w:fldChar w:fldCharType="begin"/>
      </w:r>
      <w:r w:rsidR="1C26D998" w:rsidRPr="005E35EB">
        <w:rPr>
          <w:lang w:val="en-US"/>
        </w:rPr>
        <w:instrText>HYPERLINK "https://career.iimcb.gov.pl/hr-excellence-in-research/" \h</w:instrText>
      </w:r>
      <w:r w:rsidR="1C26D998">
        <w:fldChar w:fldCharType="separate"/>
      </w:r>
      <w:r w:rsidR="1C26D998" w:rsidRPr="00FC2174">
        <w:rPr>
          <w:rStyle w:val="Hipercze"/>
          <w:rFonts w:ascii="Calibri" w:eastAsia="Aptos" w:hAnsi="Calibri" w:cs="Calibri"/>
          <w:sz w:val="22"/>
          <w:szCs w:val="22"/>
          <w:lang w:val="en-US"/>
        </w:rPr>
        <w:t>HR Excellence in Research - IIMCB</w:t>
      </w:r>
      <w:r w:rsidR="1C26D998">
        <w:fldChar w:fldCharType="end"/>
      </w:r>
    </w:p>
    <w:p w14:paraId="31F23723" w14:textId="77777777" w:rsidR="00A043FF" w:rsidRPr="00FC2174" w:rsidRDefault="00A043FF" w:rsidP="00A043FF">
      <w:pPr>
        <w:pBdr>
          <w:top w:val="nil"/>
          <w:left w:val="nil"/>
          <w:bottom w:val="nil"/>
          <w:right w:val="nil"/>
          <w:between w:val="nil"/>
        </w:pBdr>
        <w:spacing w:after="0" w:line="240" w:lineRule="auto"/>
        <w:jc w:val="both"/>
        <w:rPr>
          <w:b/>
        </w:rPr>
      </w:pPr>
      <w:r w:rsidRPr="00FC2174">
        <w:rPr>
          <w:b/>
        </w:rPr>
        <w:t>How to apply:</w:t>
      </w:r>
    </w:p>
    <w:p w14:paraId="343A114F" w14:textId="48EC9B55" w:rsidR="00A043FF" w:rsidRPr="00FC2174" w:rsidRDefault="00A043FF" w:rsidP="00A043FF">
      <w:pPr>
        <w:numPr>
          <w:ilvl w:val="0"/>
          <w:numId w:val="4"/>
        </w:numPr>
        <w:pBdr>
          <w:top w:val="nil"/>
          <w:left w:val="nil"/>
          <w:bottom w:val="nil"/>
          <w:right w:val="nil"/>
          <w:between w:val="nil"/>
        </w:pBdr>
        <w:spacing w:after="0" w:line="240" w:lineRule="auto"/>
        <w:jc w:val="both"/>
      </w:pPr>
      <w:r w:rsidRPr="00FC2174">
        <w:t xml:space="preserve">Applications should be sent via this link: </w:t>
      </w:r>
      <w:hyperlink r:id="rId18" w:history="1">
        <w:r w:rsidRPr="00FC2174">
          <w:rPr>
            <w:rStyle w:val="Hipercze"/>
          </w:rPr>
          <w:t>e-recruiter</w:t>
        </w:r>
      </w:hyperlink>
    </w:p>
    <w:p w14:paraId="32B6C424" w14:textId="3E25BA6C" w:rsidR="00A043FF" w:rsidRPr="00FC2174" w:rsidRDefault="00A043FF" w:rsidP="00A043FF">
      <w:pPr>
        <w:numPr>
          <w:ilvl w:val="0"/>
          <w:numId w:val="4"/>
        </w:numPr>
        <w:pBdr>
          <w:top w:val="nil"/>
          <w:left w:val="nil"/>
          <w:bottom w:val="nil"/>
          <w:right w:val="nil"/>
          <w:between w:val="nil"/>
        </w:pBdr>
        <w:spacing w:after="0" w:line="240" w:lineRule="auto"/>
        <w:jc w:val="both"/>
        <w:rPr>
          <w:rFonts w:eastAsia="Aptos"/>
        </w:rPr>
      </w:pPr>
      <w:r w:rsidRPr="00FC2174">
        <w:t>Please include the following statement</w:t>
      </w:r>
      <w:r w:rsidRPr="00FC2174">
        <w:rPr>
          <w:color w:val="333333"/>
          <w:highlight w:val="white"/>
        </w:rPr>
        <w:t xml:space="preserve"> in your CV: </w:t>
      </w:r>
      <w:r w:rsidRPr="00FC2174">
        <w:rPr>
          <w:i/>
          <w:iCs/>
          <w:color w:val="333333"/>
          <w:highlight w:val="white"/>
        </w:rPr>
        <w:t xml:space="preserve">“I hereby agree to the processing of my personal data, included in the application documents by the International Institute of Molecular and Cell Biology in Warsaw, 4 </w:t>
      </w:r>
      <w:proofErr w:type="spellStart"/>
      <w:r w:rsidRPr="00FC2174">
        <w:rPr>
          <w:i/>
          <w:iCs/>
          <w:color w:val="333333"/>
          <w:highlight w:val="white"/>
        </w:rPr>
        <w:t>Księcia</w:t>
      </w:r>
      <w:proofErr w:type="spellEnd"/>
      <w:r w:rsidRPr="00FC2174">
        <w:rPr>
          <w:i/>
          <w:iCs/>
          <w:color w:val="333333"/>
          <w:highlight w:val="white"/>
        </w:rPr>
        <w:t xml:space="preserve"> </w:t>
      </w:r>
      <w:proofErr w:type="spellStart"/>
      <w:r w:rsidRPr="00FC2174">
        <w:rPr>
          <w:i/>
          <w:iCs/>
          <w:color w:val="333333"/>
          <w:highlight w:val="white"/>
        </w:rPr>
        <w:t>Trojdena</w:t>
      </w:r>
      <w:proofErr w:type="spellEnd"/>
      <w:r w:rsidRPr="00FC2174">
        <w:rPr>
          <w:i/>
          <w:iCs/>
          <w:color w:val="333333"/>
          <w:highlight w:val="white"/>
        </w:rPr>
        <w:t xml:space="preserve"> Street, 02-109 Warsaw, for the purpose of carrying out the</w:t>
      </w:r>
      <w:r w:rsidRPr="00FC2174">
        <w:rPr>
          <w:color w:val="333333"/>
          <w:highlight w:val="white"/>
        </w:rPr>
        <w:t> </w:t>
      </w:r>
      <w:r w:rsidRPr="00FC2174">
        <w:rPr>
          <w:i/>
          <w:iCs/>
          <w:color w:val="333333"/>
          <w:highlight w:val="white"/>
        </w:rPr>
        <w:t>current recruitment process.” </w:t>
      </w:r>
      <w:r w:rsidRPr="00FC2174">
        <w:rPr>
          <w:color w:val="333333"/>
          <w:highlight w:val="white"/>
        </w:rPr>
        <w:t>Your personal data will be processed for the purpose of the recruitment procedure by the International Institute of Molecular and Cell Biology in Warsaw. Full information is available under the link</w:t>
      </w:r>
      <w:r w:rsidR="00FC2174" w:rsidRPr="00FC2174">
        <w:rPr>
          <w:color w:val="333333"/>
        </w:rPr>
        <w:t xml:space="preserve"> </w:t>
      </w:r>
      <w:hyperlink r:id="rId19">
        <w:r w:rsidR="78F536BB" w:rsidRPr="00FC2174">
          <w:rPr>
            <w:rStyle w:val="Hipercze"/>
            <w:rFonts w:eastAsia="Aptos"/>
          </w:rPr>
          <w:t>Information clause for recruitment processes</w:t>
        </w:r>
      </w:hyperlink>
    </w:p>
    <w:p w14:paraId="288F54A6" w14:textId="70B5918C" w:rsidR="00A043FF" w:rsidRPr="00FC2174" w:rsidRDefault="00A043FF" w:rsidP="00A043FF">
      <w:pPr>
        <w:numPr>
          <w:ilvl w:val="0"/>
          <w:numId w:val="4"/>
        </w:numPr>
        <w:pBdr>
          <w:top w:val="nil"/>
          <w:left w:val="nil"/>
          <w:bottom w:val="nil"/>
          <w:right w:val="nil"/>
          <w:between w:val="nil"/>
        </w:pBdr>
        <w:spacing w:after="0" w:line="240" w:lineRule="auto"/>
        <w:jc w:val="both"/>
        <w:rPr>
          <w:rFonts w:eastAsia="Aptos"/>
        </w:rPr>
      </w:pPr>
      <w:r w:rsidRPr="00FC2174">
        <w:t xml:space="preserve">Procedure for whistleblowing, follow-up, and whistleblower protection: </w:t>
      </w:r>
      <w:r w:rsidR="2504AEBA" w:rsidRPr="00FC2174">
        <w:t xml:space="preserve"> </w:t>
      </w:r>
      <w:hyperlink r:id="rId20">
        <w:r w:rsidR="2504AEBA" w:rsidRPr="00FC2174">
          <w:rPr>
            <w:rStyle w:val="Hipercze"/>
          </w:rPr>
          <w:t>procedure for whistleblowing</w:t>
        </w:r>
      </w:hyperlink>
    </w:p>
    <w:p w14:paraId="21B8BF0A" w14:textId="77777777" w:rsidR="0076109B" w:rsidRPr="00FC2174" w:rsidRDefault="0076109B" w:rsidP="00DF23EF">
      <w:pPr>
        <w:pStyle w:val="Akapitzlist"/>
        <w:pBdr>
          <w:top w:val="nil"/>
          <w:left w:val="nil"/>
          <w:bottom w:val="nil"/>
          <w:right w:val="nil"/>
          <w:between w:val="nil"/>
        </w:pBdr>
        <w:spacing w:after="0" w:line="240" w:lineRule="auto"/>
        <w:jc w:val="both"/>
      </w:pPr>
    </w:p>
    <w:p w14:paraId="116C027B" w14:textId="0742FC77" w:rsidR="0076109B" w:rsidRPr="00FC2174" w:rsidRDefault="0076109B" w:rsidP="00DF23EF">
      <w:pPr>
        <w:pBdr>
          <w:top w:val="nil"/>
          <w:left w:val="nil"/>
          <w:bottom w:val="nil"/>
          <w:right w:val="nil"/>
          <w:between w:val="nil"/>
        </w:pBdr>
        <w:spacing w:after="0" w:line="240" w:lineRule="auto"/>
        <w:jc w:val="both"/>
      </w:pPr>
      <w:r w:rsidRPr="00FC2174">
        <w:t>The d</w:t>
      </w:r>
      <w:r w:rsidRPr="00FC2174">
        <w:rPr>
          <w:color w:val="000000" w:themeColor="text1"/>
        </w:rPr>
        <w:t xml:space="preserve">eadline for applications is </w:t>
      </w:r>
      <w:r w:rsidR="006E15E8" w:rsidRPr="00FC2174">
        <w:rPr>
          <w:b/>
          <w:bCs/>
          <w:color w:val="000000" w:themeColor="text1"/>
        </w:rPr>
        <w:t>August</w:t>
      </w:r>
      <w:r w:rsidRPr="00FC2174">
        <w:rPr>
          <w:b/>
          <w:bCs/>
          <w:color w:val="000000" w:themeColor="text1"/>
        </w:rPr>
        <w:t xml:space="preserve"> </w:t>
      </w:r>
      <w:r w:rsidR="00971CFE" w:rsidRPr="00FC2174">
        <w:rPr>
          <w:b/>
          <w:bCs/>
          <w:color w:val="000000" w:themeColor="text1"/>
        </w:rPr>
        <w:t>1</w:t>
      </w:r>
      <w:r w:rsidRPr="00FC2174">
        <w:rPr>
          <w:b/>
          <w:bCs/>
          <w:color w:val="000000" w:themeColor="text1"/>
        </w:rPr>
        <w:t>2, 202</w:t>
      </w:r>
      <w:r w:rsidR="00971CFE" w:rsidRPr="00FC2174">
        <w:rPr>
          <w:b/>
          <w:bCs/>
          <w:color w:val="000000" w:themeColor="text1"/>
        </w:rPr>
        <w:t>6</w:t>
      </w:r>
      <w:r w:rsidRPr="00FC2174">
        <w:rPr>
          <w:color w:val="000000" w:themeColor="text1"/>
        </w:rPr>
        <w:t xml:space="preserve">. </w:t>
      </w:r>
      <w:r w:rsidRPr="00FC2174">
        <w:t xml:space="preserve">Chosen </w:t>
      </w:r>
      <w:r w:rsidRPr="00FC2174">
        <w:rPr>
          <w:color w:val="000000" w:themeColor="text1"/>
        </w:rPr>
        <w:t xml:space="preserve">applicants will be </w:t>
      </w:r>
      <w:r w:rsidR="007213E6" w:rsidRPr="00FC2174">
        <w:rPr>
          <w:color w:val="000000" w:themeColor="text1"/>
        </w:rPr>
        <w:t xml:space="preserve">invited to </w:t>
      </w:r>
      <w:r w:rsidRPr="00FC2174">
        <w:rPr>
          <w:color w:val="000000" w:themeColor="text1"/>
        </w:rPr>
        <w:t xml:space="preserve">an on-line </w:t>
      </w:r>
      <w:r w:rsidR="00255245" w:rsidRPr="00FC2174">
        <w:rPr>
          <w:color w:val="000000" w:themeColor="text1"/>
        </w:rPr>
        <w:t>interview</w:t>
      </w:r>
      <w:r w:rsidRPr="00FC2174">
        <w:rPr>
          <w:color w:val="000000" w:themeColor="text1"/>
        </w:rPr>
        <w:t xml:space="preserve"> </w:t>
      </w:r>
      <w:r w:rsidR="00255245" w:rsidRPr="00FC2174">
        <w:rPr>
          <w:b/>
          <w:bCs/>
          <w:color w:val="000000" w:themeColor="text1"/>
        </w:rPr>
        <w:t>August</w:t>
      </w:r>
      <w:r w:rsidR="00717B0D" w:rsidRPr="00FC2174">
        <w:rPr>
          <w:b/>
          <w:bCs/>
          <w:color w:val="000000" w:themeColor="text1"/>
        </w:rPr>
        <w:t xml:space="preserve"> </w:t>
      </w:r>
      <w:r w:rsidR="0070061D" w:rsidRPr="00FC2174">
        <w:rPr>
          <w:b/>
          <w:bCs/>
          <w:color w:val="000000" w:themeColor="text1"/>
        </w:rPr>
        <w:t>18</w:t>
      </w:r>
      <w:r w:rsidR="00717B0D" w:rsidRPr="00FC2174">
        <w:rPr>
          <w:b/>
          <w:bCs/>
          <w:color w:val="000000" w:themeColor="text1"/>
        </w:rPr>
        <w:t xml:space="preserve"> – September </w:t>
      </w:r>
      <w:r w:rsidR="00FF0120" w:rsidRPr="00FC2174">
        <w:rPr>
          <w:b/>
          <w:bCs/>
          <w:color w:val="000000" w:themeColor="text1"/>
        </w:rPr>
        <w:t>8</w:t>
      </w:r>
      <w:r w:rsidRPr="00FC2174">
        <w:rPr>
          <w:b/>
          <w:bCs/>
          <w:color w:val="000000" w:themeColor="text1"/>
        </w:rPr>
        <w:t>, 202</w:t>
      </w:r>
      <w:r w:rsidR="00FF0120" w:rsidRPr="00FC2174">
        <w:rPr>
          <w:b/>
          <w:bCs/>
          <w:color w:val="000000" w:themeColor="text1"/>
        </w:rPr>
        <w:t>6</w:t>
      </w:r>
      <w:r w:rsidRPr="00FC2174">
        <w:t>.</w:t>
      </w:r>
      <w:r w:rsidRPr="00FC2174">
        <w:rPr>
          <w:color w:val="000000" w:themeColor="text1"/>
        </w:rPr>
        <w:t xml:space="preserve"> The position </w:t>
      </w:r>
      <w:r w:rsidR="00956315" w:rsidRPr="00FC2174">
        <w:rPr>
          <w:color w:val="000000" w:themeColor="text1"/>
        </w:rPr>
        <w:t>is</w:t>
      </w:r>
      <w:r w:rsidRPr="00FC2174">
        <w:rPr>
          <w:color w:val="000000" w:themeColor="text1"/>
        </w:rPr>
        <w:t xml:space="preserve"> available from </w:t>
      </w:r>
      <w:r w:rsidR="00956315" w:rsidRPr="00FC2174">
        <w:rPr>
          <w:color w:val="000000" w:themeColor="text1"/>
        </w:rPr>
        <w:t>January</w:t>
      </w:r>
      <w:r w:rsidRPr="00FC2174">
        <w:rPr>
          <w:color w:val="000000" w:themeColor="text1"/>
        </w:rPr>
        <w:t xml:space="preserve"> 202</w:t>
      </w:r>
      <w:r w:rsidR="00956315" w:rsidRPr="00FC2174">
        <w:rPr>
          <w:color w:val="000000" w:themeColor="text1"/>
        </w:rPr>
        <w:t>7</w:t>
      </w:r>
      <w:r w:rsidRPr="00FC2174">
        <w:rPr>
          <w:color w:val="000000" w:themeColor="text1"/>
        </w:rPr>
        <w:t xml:space="preserve"> with the formal appointment </w:t>
      </w:r>
      <w:r w:rsidR="00FC2174">
        <w:rPr>
          <w:color w:val="000000" w:themeColor="text1"/>
        </w:rPr>
        <w:br/>
      </w:r>
      <w:r w:rsidRPr="00FC2174">
        <w:rPr>
          <w:color w:val="000000" w:themeColor="text1"/>
        </w:rPr>
        <w:t>date set on a case-by-case basis.</w:t>
      </w:r>
      <w:r w:rsidRPr="00FC2174">
        <w:rPr>
          <w:color w:val="000000" w:themeColor="text1"/>
          <w:sz w:val="24"/>
          <w:szCs w:val="24"/>
        </w:rPr>
        <w:t xml:space="preserve"> </w:t>
      </w:r>
    </w:p>
    <w:p w14:paraId="1DAF274B" w14:textId="77777777" w:rsidR="00A043FF" w:rsidRPr="00FC2174" w:rsidRDefault="00A043FF" w:rsidP="00A043FF">
      <w:pPr>
        <w:pBdr>
          <w:top w:val="nil"/>
          <w:left w:val="nil"/>
          <w:bottom w:val="nil"/>
          <w:right w:val="nil"/>
          <w:between w:val="nil"/>
        </w:pBdr>
        <w:spacing w:after="0" w:line="240" w:lineRule="auto"/>
        <w:jc w:val="both"/>
        <w:rPr>
          <w:color w:val="000000"/>
        </w:rPr>
      </w:pPr>
    </w:p>
    <w:p w14:paraId="63832A8E" w14:textId="2907B5F2" w:rsidR="00A043FF" w:rsidRPr="00FC2174" w:rsidRDefault="00A043FF" w:rsidP="00A043FF">
      <w:pPr>
        <w:pBdr>
          <w:top w:val="nil"/>
          <w:left w:val="nil"/>
          <w:bottom w:val="nil"/>
          <w:right w:val="nil"/>
          <w:between w:val="nil"/>
        </w:pBdr>
        <w:spacing w:after="0" w:line="240" w:lineRule="auto"/>
        <w:jc w:val="both"/>
        <w:rPr>
          <w:color w:val="0000FF"/>
          <w:u w:val="single"/>
        </w:rPr>
      </w:pPr>
      <w:r w:rsidRPr="00FC2174">
        <w:t xml:space="preserve">Inquiries about the offer, research environment, and science in Poland are welcome and should </w:t>
      </w:r>
      <w:r w:rsidR="00FC2174">
        <w:br/>
      </w:r>
      <w:r w:rsidRPr="00FC2174">
        <w:t xml:space="preserve">be sent to </w:t>
      </w:r>
      <w:hyperlink r:id="rId21">
        <w:r w:rsidRPr="00FC2174">
          <w:rPr>
            <w:color w:val="0000FF"/>
            <w:u w:val="single"/>
          </w:rPr>
          <w:t>inquiries@iimcb.gov.pl</w:t>
        </w:r>
      </w:hyperlink>
      <w:r w:rsidRPr="00FC2174">
        <w:t xml:space="preserve">. </w:t>
      </w:r>
    </w:p>
    <w:p w14:paraId="35A4CA53" w14:textId="77777777" w:rsidR="00FC2174" w:rsidRDefault="00FC2174" w:rsidP="00A043FF"/>
    <w:p w14:paraId="59B9CC7A" w14:textId="27DBC86D" w:rsidR="00A043FF" w:rsidRPr="00FC2174" w:rsidRDefault="00A043FF" w:rsidP="00A043FF">
      <w:r w:rsidRPr="00FC2174">
        <w:lastRenderedPageBreak/>
        <w:t xml:space="preserve">All applications will be handled </w:t>
      </w:r>
      <w:r w:rsidR="2C08B6BE" w:rsidRPr="00FC2174">
        <w:t>with</w:t>
      </w:r>
      <w:r w:rsidRPr="00FC2174">
        <w:t xml:space="preserve"> strict confidence.</w:t>
      </w:r>
      <w:r w:rsidR="00FC2174">
        <w:t xml:space="preserve"> </w:t>
      </w:r>
    </w:p>
    <w:p w14:paraId="47E6565C" w14:textId="77777777" w:rsidR="00A043FF" w:rsidRPr="00FC2174" w:rsidRDefault="00A043FF" w:rsidP="00A043FF">
      <w:r w:rsidRPr="00FC2174">
        <w:t>The IIMCB is an equal opportunity employer and values diversity in science.</w:t>
      </w:r>
    </w:p>
    <w:p w14:paraId="0000003C" w14:textId="77777777" w:rsidR="008F7190" w:rsidRPr="00D37D0D" w:rsidRDefault="008F7190" w:rsidP="00D37D0D">
      <w:pPr>
        <w:spacing w:after="0" w:line="240" w:lineRule="auto"/>
        <w:rPr>
          <w:rFonts w:asciiTheme="minorHAnsi" w:hAnsiTheme="minorHAnsi" w:cstheme="minorHAnsi"/>
        </w:rPr>
      </w:pPr>
    </w:p>
    <w:p w14:paraId="0000003D" w14:textId="77777777" w:rsidR="008F7190" w:rsidRPr="00D37D0D" w:rsidRDefault="002A5A78" w:rsidP="00FC2174">
      <w:pPr>
        <w:spacing w:after="0" w:line="240" w:lineRule="auto"/>
        <w:jc w:val="center"/>
        <w:rPr>
          <w:rFonts w:asciiTheme="minorHAnsi" w:hAnsiTheme="minorHAnsi" w:cstheme="minorHAnsi"/>
        </w:rPr>
      </w:pPr>
      <w:r w:rsidRPr="00D37D0D">
        <w:rPr>
          <w:rFonts w:asciiTheme="minorHAnsi" w:hAnsiTheme="minorHAnsi" w:cstheme="minorHAnsi"/>
          <w:noProof/>
          <w:lang w:val="pl-PL"/>
        </w:rPr>
        <w:drawing>
          <wp:inline distT="0" distB="0" distL="0" distR="0" wp14:anchorId="6C492288" wp14:editId="25555855">
            <wp:extent cx="981072" cy="664143"/>
            <wp:effectExtent l="0" t="0" r="0" b="0"/>
            <wp:docPr id="213567580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2"/>
                    <a:srcRect/>
                    <a:stretch>
                      <a:fillRect/>
                    </a:stretch>
                  </pic:blipFill>
                  <pic:spPr>
                    <a:xfrm>
                      <a:off x="0" y="0"/>
                      <a:ext cx="988291" cy="669030"/>
                    </a:xfrm>
                    <a:prstGeom prst="rect">
                      <a:avLst/>
                    </a:prstGeom>
                    <a:ln/>
                  </pic:spPr>
                </pic:pic>
              </a:graphicData>
            </a:graphic>
          </wp:inline>
        </w:drawing>
      </w:r>
    </w:p>
    <w:p w14:paraId="0000003E" w14:textId="77777777" w:rsidR="008F7190" w:rsidRPr="00D37D0D" w:rsidRDefault="008F7190" w:rsidP="00D37D0D">
      <w:pPr>
        <w:spacing w:after="0" w:line="240" w:lineRule="auto"/>
        <w:rPr>
          <w:rFonts w:asciiTheme="minorHAnsi" w:hAnsiTheme="minorHAnsi" w:cstheme="minorHAnsi"/>
        </w:rPr>
      </w:pPr>
    </w:p>
    <w:p w14:paraId="00000042" w14:textId="77777777" w:rsidR="008F7190" w:rsidRPr="00D37D0D" w:rsidRDefault="008F7190" w:rsidP="00D37D0D">
      <w:pPr>
        <w:spacing w:after="0" w:line="240" w:lineRule="auto"/>
        <w:rPr>
          <w:rFonts w:asciiTheme="minorHAnsi" w:hAnsiTheme="minorHAnsi" w:cstheme="minorHAnsi"/>
        </w:rPr>
      </w:pPr>
    </w:p>
    <w:p w14:paraId="00000044" w14:textId="69A6F261" w:rsidR="008F7190" w:rsidRPr="00D37D0D" w:rsidRDefault="00D37BF4" w:rsidP="00D37D0D">
      <w:pPr>
        <w:spacing w:after="0" w:line="240" w:lineRule="auto"/>
        <w:rPr>
          <w:rFonts w:asciiTheme="minorHAnsi" w:hAnsiTheme="minorHAnsi" w:cstheme="minorHAnsi"/>
        </w:rPr>
      </w:pPr>
      <w:r>
        <w:rPr>
          <w:rFonts w:asciiTheme="minorHAnsi" w:hAnsiTheme="minorHAnsi" w:cstheme="minorHAnsi"/>
          <w:noProof/>
        </w:rPr>
        <w:drawing>
          <wp:inline distT="0" distB="0" distL="0" distR="0" wp14:anchorId="44AD5758" wp14:editId="47C86773">
            <wp:extent cx="6479540" cy="2059940"/>
            <wp:effectExtent l="0" t="0" r="0" b="0"/>
            <wp:docPr id="17759720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72011" name="Picture 177597201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79540" cy="2059940"/>
                    </a:xfrm>
                    <a:prstGeom prst="rect">
                      <a:avLst/>
                    </a:prstGeom>
                  </pic:spPr>
                </pic:pic>
              </a:graphicData>
            </a:graphic>
          </wp:inline>
        </w:drawing>
      </w:r>
    </w:p>
    <w:p w14:paraId="00000045" w14:textId="4E6FCC45" w:rsidR="008F7190" w:rsidRPr="00D37D0D" w:rsidRDefault="008F7190" w:rsidP="00D37D0D">
      <w:pPr>
        <w:spacing w:after="0" w:line="240" w:lineRule="auto"/>
        <w:rPr>
          <w:rFonts w:asciiTheme="minorHAnsi" w:hAnsiTheme="minorHAnsi" w:cstheme="minorHAnsi"/>
        </w:rPr>
      </w:pPr>
    </w:p>
    <w:p w14:paraId="0000004B" w14:textId="365995E4" w:rsidR="008F7190" w:rsidRPr="00D37D0D" w:rsidRDefault="008F7190" w:rsidP="00D37D0D">
      <w:pPr>
        <w:spacing w:after="0" w:line="240" w:lineRule="auto"/>
        <w:rPr>
          <w:rFonts w:asciiTheme="minorHAnsi" w:hAnsiTheme="minorHAnsi" w:cstheme="minorHAnsi"/>
        </w:rPr>
      </w:pPr>
    </w:p>
    <w:sectPr w:rsidR="008F7190" w:rsidRPr="00D37D0D">
      <w:headerReference w:type="default" r:id="rId24"/>
      <w:footerReference w:type="default" r:id="rId25"/>
      <w:pgSz w:w="11906" w:h="16838"/>
      <w:pgMar w:top="1134" w:right="851" w:bottom="1134" w:left="851"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EF9B4" w14:textId="77777777" w:rsidR="000E0C49" w:rsidRDefault="000E0C49">
      <w:pPr>
        <w:spacing w:after="0" w:line="240" w:lineRule="auto"/>
      </w:pPr>
      <w:r>
        <w:separator/>
      </w:r>
    </w:p>
  </w:endnote>
  <w:endnote w:type="continuationSeparator" w:id="0">
    <w:p w14:paraId="2F5D2324" w14:textId="77777777" w:rsidR="000E0C49" w:rsidRDefault="000E0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8A5B7718-5C84-46A0-980F-731D52B876C7}"/>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swiss"/>
    <w:pitch w:val="variable"/>
    <w:sig w:usb0="00000003" w:usb1="0200E0A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2" w:fontKey="{41BBF218-E6FC-4BD0-91DA-AA43842C2F68}"/>
    <w:embedBold r:id="rId3" w:fontKey="{6FEC9924-94C2-44F5-9629-309D66E285BB}"/>
    <w:embedItalic r:id="rId4" w:fontKey="{38BCEF2A-358D-42B7-9E11-FB8A5816C8A1}"/>
  </w:font>
  <w:font w:name="Calibri Light">
    <w:panose1 w:val="020F0302020204030204"/>
    <w:charset w:val="EE"/>
    <w:family w:val="swiss"/>
    <w:pitch w:val="variable"/>
    <w:sig w:usb0="E4002EFF" w:usb1="C000247B" w:usb2="00000009" w:usb3="00000000" w:csb0="000001FF" w:csb1="00000000"/>
    <w:embedRegular r:id="rId5" w:fontKey="{D9D5C0C4-8D08-49AC-A85A-4E94080EC988}"/>
    <w:embedItalic r:id="rId6" w:fontKey="{68E5E51D-A655-4B32-9535-A4D6FCF6A79D}"/>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embedRegular r:id="rId7" w:fontKey="{61F04BF7-9DFF-4AF4-AE2E-3200CCA170F1}"/>
  </w:font>
  <w:font w:name="MS Mincho">
    <w:panose1 w:val="02020609040205080304"/>
    <w:charset w:val="80"/>
    <w:family w:val="modern"/>
    <w:pitch w:val="fixed"/>
    <w:sig w:usb0="E00002FF" w:usb1="6AC7FDFB" w:usb2="08000012" w:usb3="00000000" w:csb0="0002009F" w:csb1="00000000"/>
  </w:font>
  <w:font w:name="Georgia">
    <w:panose1 w:val="02040502050405020303"/>
    <w:charset w:val="EE"/>
    <w:family w:val="roman"/>
    <w:pitch w:val="variable"/>
    <w:sig w:usb0="00000287" w:usb1="00000000" w:usb2="00000000" w:usb3="00000000" w:csb0="0000009F" w:csb1="00000000"/>
    <w:embedItalic r:id="rId8" w:fontKey="{C4FF67A8-12BD-48E6-9F5B-875372E06A4A}"/>
  </w:font>
  <w:font w:name="Yu Mincho">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69987542" w14:paraId="0900CD44" w14:textId="77777777" w:rsidTr="69987542">
      <w:trPr>
        <w:trHeight w:val="300"/>
      </w:trPr>
      <w:tc>
        <w:tcPr>
          <w:tcW w:w="3400" w:type="dxa"/>
        </w:tcPr>
        <w:p w14:paraId="45B4189A" w14:textId="23898652" w:rsidR="69987542" w:rsidRDefault="69987542" w:rsidP="69987542">
          <w:pPr>
            <w:ind w:left="-115"/>
          </w:pPr>
        </w:p>
      </w:tc>
      <w:tc>
        <w:tcPr>
          <w:tcW w:w="3400" w:type="dxa"/>
        </w:tcPr>
        <w:p w14:paraId="27CA697C" w14:textId="4B267FE6" w:rsidR="69987542" w:rsidRDefault="69987542" w:rsidP="69987542">
          <w:pPr>
            <w:jc w:val="center"/>
          </w:pPr>
        </w:p>
      </w:tc>
      <w:tc>
        <w:tcPr>
          <w:tcW w:w="3400" w:type="dxa"/>
        </w:tcPr>
        <w:p w14:paraId="2105DAA7" w14:textId="4AFC576D" w:rsidR="69987542" w:rsidRDefault="69987542" w:rsidP="69987542">
          <w:pPr>
            <w:ind w:right="-115"/>
            <w:jc w:val="right"/>
          </w:pPr>
        </w:p>
      </w:tc>
    </w:tr>
  </w:tbl>
  <w:p w14:paraId="40D2418C" w14:textId="4DD99BF0" w:rsidR="69987542" w:rsidRDefault="69987542" w:rsidP="699875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CE463" w14:textId="77777777" w:rsidR="000E0C49" w:rsidRDefault="000E0C49">
      <w:pPr>
        <w:spacing w:after="0" w:line="240" w:lineRule="auto"/>
      </w:pPr>
      <w:r>
        <w:separator/>
      </w:r>
    </w:p>
  </w:footnote>
  <w:footnote w:type="continuationSeparator" w:id="0">
    <w:p w14:paraId="11B90944" w14:textId="77777777" w:rsidR="000E0C49" w:rsidRDefault="000E0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08D96" w14:textId="77777777" w:rsidR="00295801" w:rsidRPr="004F171C" w:rsidRDefault="00295801" w:rsidP="00295801">
    <w:pPr>
      <w:pBdr>
        <w:top w:val="nil"/>
        <w:left w:val="nil"/>
        <w:bottom w:val="nil"/>
        <w:right w:val="nil"/>
        <w:between w:val="nil"/>
      </w:pBdr>
      <w:tabs>
        <w:tab w:val="center" w:pos="4536"/>
        <w:tab w:val="right" w:pos="9072"/>
      </w:tabs>
      <w:spacing w:after="0" w:line="240" w:lineRule="auto"/>
      <w:jc w:val="right"/>
      <w:rPr>
        <w:b/>
        <w:bCs/>
        <w:color w:val="44546A" w:themeColor="text2"/>
        <w:sz w:val="21"/>
        <w:szCs w:val="21"/>
      </w:rPr>
    </w:pPr>
    <w:r>
      <w:rPr>
        <w:b/>
        <w:bCs/>
        <w:noProof/>
        <w:color w:val="44546A" w:themeColor="text2"/>
        <w:sz w:val="21"/>
        <w:szCs w:val="21"/>
        <w14:ligatures w14:val="standardContextual"/>
      </w:rPr>
      <w:drawing>
        <wp:anchor distT="0" distB="0" distL="114300" distR="114300" simplePos="0" relativeHeight="251658241" behindDoc="0" locked="0" layoutInCell="1" allowOverlap="1" wp14:anchorId="649300EA" wp14:editId="7696F8EE">
          <wp:simplePos x="0" y="0"/>
          <wp:positionH relativeFrom="column">
            <wp:posOffset>0</wp:posOffset>
          </wp:positionH>
          <wp:positionV relativeFrom="paragraph">
            <wp:posOffset>-123825</wp:posOffset>
          </wp:positionV>
          <wp:extent cx="1896533" cy="644066"/>
          <wp:effectExtent l="0" t="0" r="0" b="0"/>
          <wp:wrapNone/>
          <wp:docPr id="1485782913" name="Obraz 1" descr="A logo with blu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782913" name="Obraz 1" descr="A logo with blue letters&#10;&#10;AI-generated content may be incorrect."/>
                  <pic:cNvPicPr/>
                </pic:nvPicPr>
                <pic:blipFill rotWithShape="1">
                  <a:blip r:embed="rId1">
                    <a:extLst>
                      <a:ext uri="{28A0092B-C50C-407E-A947-70E740481C1C}">
                        <a14:useLocalDpi xmlns:a14="http://schemas.microsoft.com/office/drawing/2010/main" val="0"/>
                      </a:ext>
                    </a:extLst>
                  </a:blip>
                  <a:srcRect l="9130" t="18936" r="9138" b="20918"/>
                  <a:stretch>
                    <a:fillRect/>
                  </a:stretch>
                </pic:blipFill>
                <pic:spPr bwMode="auto">
                  <a:xfrm>
                    <a:off x="0" y="0"/>
                    <a:ext cx="1896533" cy="6440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F171C">
      <w:rPr>
        <w:b/>
        <w:bCs/>
        <w:color w:val="44546A" w:themeColor="text2"/>
        <w:sz w:val="21"/>
        <w:szCs w:val="21"/>
      </w:rPr>
      <w:t>International Institute of Molecular</w:t>
    </w:r>
    <w:r w:rsidRPr="004F171C">
      <w:rPr>
        <w:b/>
        <w:bCs/>
        <w:color w:val="44546A" w:themeColor="text2"/>
        <w:sz w:val="21"/>
        <w:szCs w:val="21"/>
      </w:rPr>
      <w:br/>
      <w:t xml:space="preserve"> and Cell Biology in Warsaw</w:t>
    </w:r>
  </w:p>
  <w:p w14:paraId="384BD80F" w14:textId="0BB6A695" w:rsidR="00295801" w:rsidRDefault="00295801" w:rsidP="00295801">
    <w:pPr>
      <w:pBdr>
        <w:top w:val="nil"/>
        <w:left w:val="nil"/>
        <w:bottom w:val="nil"/>
        <w:right w:val="nil"/>
        <w:between w:val="nil"/>
      </w:pBdr>
      <w:tabs>
        <w:tab w:val="center" w:pos="4536"/>
        <w:tab w:val="right" w:pos="9072"/>
      </w:tabs>
      <w:spacing w:after="0" w:line="240" w:lineRule="auto"/>
      <w:jc w:val="right"/>
      <w:rPr>
        <w:color w:val="44546A" w:themeColor="text2"/>
        <w:sz w:val="21"/>
        <w:szCs w:val="21"/>
        <w:lang w:val="pl-PL"/>
      </w:rPr>
    </w:pPr>
    <w:r w:rsidRPr="00037B14">
      <w:rPr>
        <w:color w:val="44546A" w:themeColor="text2"/>
        <w:sz w:val="21"/>
        <w:szCs w:val="21"/>
        <w:lang w:val="pl-PL"/>
      </w:rPr>
      <w:t xml:space="preserve">4 Księcia </w:t>
    </w:r>
    <w:proofErr w:type="spellStart"/>
    <w:r w:rsidRPr="00037B14">
      <w:rPr>
        <w:color w:val="44546A" w:themeColor="text2"/>
        <w:sz w:val="21"/>
        <w:szCs w:val="21"/>
        <w:lang w:val="pl-PL"/>
      </w:rPr>
      <w:t>Trojdena</w:t>
    </w:r>
    <w:proofErr w:type="spellEnd"/>
    <w:r w:rsidRPr="00037B14">
      <w:rPr>
        <w:color w:val="44546A" w:themeColor="text2"/>
        <w:sz w:val="21"/>
        <w:szCs w:val="21"/>
        <w:lang w:val="pl-PL"/>
      </w:rPr>
      <w:t xml:space="preserve"> St., 02-109 </w:t>
    </w:r>
    <w:proofErr w:type="spellStart"/>
    <w:r w:rsidRPr="00037B14">
      <w:rPr>
        <w:color w:val="44546A" w:themeColor="text2"/>
        <w:sz w:val="21"/>
        <w:szCs w:val="21"/>
        <w:lang w:val="pl-PL"/>
      </w:rPr>
      <w:t>Warsaw</w:t>
    </w:r>
    <w:proofErr w:type="spellEnd"/>
    <w:r w:rsidRPr="00037B14">
      <w:rPr>
        <w:color w:val="44546A" w:themeColor="text2"/>
        <w:sz w:val="21"/>
        <w:szCs w:val="21"/>
        <w:lang w:val="pl-PL"/>
      </w:rPr>
      <w:t>, Poland</w:t>
    </w:r>
    <w:r w:rsidR="00000000">
      <w:rPr>
        <w:noProof/>
      </w:rPr>
    </w:r>
    <w:r w:rsidR="00000000">
      <w:rPr>
        <w:noProof/>
      </w:rPr>
      <w:pict w14:anchorId="0A65DA67">
        <v:rect id="Rectangle 2" o:spid="_x0000_s1025" style="width:510.2pt;height:.05pt;visibility:visible;mso-left-percent:-10001;mso-top-percent:-10001;mso-position-horizontal:absolute;mso-position-horizontal-relative:char;mso-position-vertical:absolute;mso-position-vertical-relative:line;mso-left-percent:-10001;mso-top-percent:-10001" filled="f">
          <o:lock v:ext="edit" aspectratio="t"/>
          <w10:wrap type="none"/>
          <w10:anchorlock/>
        </v:rect>
      </w:pict>
    </w:r>
  </w:p>
  <w:p w14:paraId="7362FE9B" w14:textId="4E5F47A1" w:rsidR="69987542" w:rsidRPr="00295801" w:rsidRDefault="00295801" w:rsidP="00295801">
    <w:pPr>
      <w:pBdr>
        <w:top w:val="nil"/>
        <w:left w:val="nil"/>
        <w:bottom w:val="nil"/>
        <w:right w:val="nil"/>
        <w:between w:val="nil"/>
      </w:pBdr>
      <w:tabs>
        <w:tab w:val="center" w:pos="4536"/>
        <w:tab w:val="right" w:pos="9072"/>
      </w:tabs>
      <w:spacing w:after="0" w:line="240" w:lineRule="auto"/>
      <w:jc w:val="right"/>
      <w:rPr>
        <w:color w:val="44546A" w:themeColor="text2"/>
        <w:lang w:val="pl-PL"/>
      </w:rPr>
    </w:pPr>
    <w:r w:rsidRPr="004F171C">
      <w:rPr>
        <w:noProof/>
        <w:color w:val="44546A" w:themeColor="text2"/>
      </w:rPr>
      <mc:AlternateContent>
        <mc:Choice Requires="wps">
          <w:drawing>
            <wp:anchor distT="0" distB="0" distL="114300" distR="114300" simplePos="0" relativeHeight="251658240" behindDoc="0" locked="0" layoutInCell="1" hidden="0" allowOverlap="1" wp14:anchorId="377F3FF6" wp14:editId="27C5823B">
              <wp:simplePos x="0" y="0"/>
              <wp:positionH relativeFrom="column">
                <wp:posOffset>-34289</wp:posOffset>
              </wp:positionH>
              <wp:positionV relativeFrom="paragraph">
                <wp:posOffset>182880</wp:posOffset>
              </wp:positionV>
              <wp:extent cx="9525" cy="12700"/>
              <wp:effectExtent l="0" t="0" r="0" b="0"/>
              <wp:wrapNone/>
              <wp:docPr id="1429470749" name="Łącznik prosty ze strzałką 1429470749"/>
              <wp:cNvGraphicFramePr/>
              <a:graphic xmlns:a="http://schemas.openxmlformats.org/drawingml/2006/main">
                <a:graphicData uri="http://schemas.microsoft.com/office/word/2010/wordprocessingShape">
                  <wps:wsp>
                    <wps:cNvCnPr/>
                    <wps:spPr>
                      <a:xfrm>
                        <a:off x="1988438" y="3775238"/>
                        <a:ext cx="6715125" cy="9525"/>
                      </a:xfrm>
                      <a:prstGeom prst="straightConnector1">
                        <a:avLst/>
                      </a:prstGeom>
                      <a:noFill/>
                      <a:ln w="9525" cap="flat" cmpd="sng">
                        <a:solidFill>
                          <a:srgbClr val="E2E3E4"/>
                        </a:solidFill>
                        <a:prstDash val="solid"/>
                        <a:miter lim="800000"/>
                        <a:headEnd type="none" w="sm" len="sm"/>
                        <a:tailEnd type="none" w="sm" len="sm"/>
                      </a:ln>
                    </wps:spPr>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6071F642">
            <v:shapetype id="_x0000_t32" coordsize="21600,21600" o:oned="t" filled="f" o:spt="32" path="m,l21600,21600e" w14:anchorId="75D70763">
              <v:path fillok="f" arrowok="t" o:connecttype="none"/>
              <o:lock v:ext="edit" shapetype="t"/>
            </v:shapetype>
            <v:shape id="Łącznik prosty ze strzałką 1429470749" style="position:absolute;margin-left:-2.7pt;margin-top:14.4pt;width:.75pt;height:1pt;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e2e3e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">
              <v:stroke joinstyle="miter"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F7F86"/>
    <w:multiLevelType w:val="multilevel"/>
    <w:tmpl w:val="FCF60DC4"/>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2127FE"/>
    <w:multiLevelType w:val="multilevel"/>
    <w:tmpl w:val="C81C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F5FCF"/>
    <w:multiLevelType w:val="multilevel"/>
    <w:tmpl w:val="91EC792C"/>
    <w:lvl w:ilvl="0">
      <w:start w:val="1"/>
      <w:numFmt w:val="bullet"/>
      <w:lvlText w:val="●"/>
      <w:lvlJc w:val="left"/>
      <w:pPr>
        <w:ind w:left="720" w:hanging="360"/>
      </w:pPr>
      <w:rPr>
        <w:rFonts w:ascii="Noto Sans Symbols" w:hAnsi="Noto Sans Symbol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ED4520E"/>
    <w:multiLevelType w:val="multilevel"/>
    <w:tmpl w:val="B734B892"/>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34B2FC2"/>
    <w:multiLevelType w:val="multilevel"/>
    <w:tmpl w:val="AFC0F1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D043075"/>
    <w:multiLevelType w:val="multilevel"/>
    <w:tmpl w:val="4A9EDC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9A98BE0"/>
    <w:multiLevelType w:val="multilevel"/>
    <w:tmpl w:val="D0B4265A"/>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1191F02"/>
    <w:multiLevelType w:val="multilevel"/>
    <w:tmpl w:val="9FEE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9B33D1"/>
    <w:multiLevelType w:val="multilevel"/>
    <w:tmpl w:val="44C6CA52"/>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33C2F64"/>
    <w:multiLevelType w:val="multilevel"/>
    <w:tmpl w:val="9076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870459"/>
    <w:multiLevelType w:val="multilevel"/>
    <w:tmpl w:val="D6284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3FB253D"/>
    <w:multiLevelType w:val="multilevel"/>
    <w:tmpl w:val="7E7CBF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301278261">
    <w:abstractNumId w:val="6"/>
  </w:num>
  <w:num w:numId="2" w16cid:durableId="2057047343">
    <w:abstractNumId w:val="3"/>
  </w:num>
  <w:num w:numId="3" w16cid:durableId="223151119">
    <w:abstractNumId w:val="4"/>
  </w:num>
  <w:num w:numId="4" w16cid:durableId="954362299">
    <w:abstractNumId w:val="2"/>
  </w:num>
  <w:num w:numId="5" w16cid:durableId="2129202497">
    <w:abstractNumId w:val="5"/>
  </w:num>
  <w:num w:numId="6" w16cid:durableId="496305762">
    <w:abstractNumId w:val="10"/>
  </w:num>
  <w:num w:numId="7" w16cid:durableId="1793595199">
    <w:abstractNumId w:val="11"/>
  </w:num>
  <w:num w:numId="8" w16cid:durableId="515194411">
    <w:abstractNumId w:val="8"/>
  </w:num>
  <w:num w:numId="9" w16cid:durableId="1388870573">
    <w:abstractNumId w:val="0"/>
  </w:num>
  <w:num w:numId="10" w16cid:durableId="1522741608">
    <w:abstractNumId w:val="7"/>
  </w:num>
  <w:num w:numId="11" w16cid:durableId="859927648">
    <w:abstractNumId w:val="1"/>
  </w:num>
  <w:num w:numId="12" w16cid:durableId="7751723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IysTAwMDWxMDE3sTBV0lEKTi0uzszPAykwrgUAZgOV8iwAAAA="/>
  </w:docVars>
  <w:rsids>
    <w:rsidRoot w:val="008F7190"/>
    <w:rsid w:val="0000150D"/>
    <w:rsid w:val="0000589A"/>
    <w:rsid w:val="0001277D"/>
    <w:rsid w:val="00014C97"/>
    <w:rsid w:val="00016627"/>
    <w:rsid w:val="00020161"/>
    <w:rsid w:val="000208BD"/>
    <w:rsid w:val="00023285"/>
    <w:rsid w:val="000237BC"/>
    <w:rsid w:val="0002720E"/>
    <w:rsid w:val="00037564"/>
    <w:rsid w:val="00037F90"/>
    <w:rsid w:val="000536BF"/>
    <w:rsid w:val="000609EC"/>
    <w:rsid w:val="00062CE8"/>
    <w:rsid w:val="00064DFA"/>
    <w:rsid w:val="0007267E"/>
    <w:rsid w:val="000753D7"/>
    <w:rsid w:val="0008307B"/>
    <w:rsid w:val="0009706A"/>
    <w:rsid w:val="000A0479"/>
    <w:rsid w:val="000B6493"/>
    <w:rsid w:val="000C0203"/>
    <w:rsid w:val="000C0D0F"/>
    <w:rsid w:val="000D43C9"/>
    <w:rsid w:val="000E0C49"/>
    <w:rsid w:val="000E246F"/>
    <w:rsid w:val="000E3109"/>
    <w:rsid w:val="000E3177"/>
    <w:rsid w:val="00102982"/>
    <w:rsid w:val="00110F22"/>
    <w:rsid w:val="00117EE2"/>
    <w:rsid w:val="001345DC"/>
    <w:rsid w:val="00135212"/>
    <w:rsid w:val="00164C19"/>
    <w:rsid w:val="00176D87"/>
    <w:rsid w:val="001913B6"/>
    <w:rsid w:val="0019153D"/>
    <w:rsid w:val="00194D5C"/>
    <w:rsid w:val="001A7772"/>
    <w:rsid w:val="001B4C59"/>
    <w:rsid w:val="001C42C3"/>
    <w:rsid w:val="001E1082"/>
    <w:rsid w:val="001F0795"/>
    <w:rsid w:val="001F10AD"/>
    <w:rsid w:val="00220614"/>
    <w:rsid w:val="00241C59"/>
    <w:rsid w:val="00247B6C"/>
    <w:rsid w:val="00247C20"/>
    <w:rsid w:val="00253316"/>
    <w:rsid w:val="00254EAD"/>
    <w:rsid w:val="00255245"/>
    <w:rsid w:val="00263068"/>
    <w:rsid w:val="0026354E"/>
    <w:rsid w:val="00270EAD"/>
    <w:rsid w:val="00272323"/>
    <w:rsid w:val="00273859"/>
    <w:rsid w:val="00280726"/>
    <w:rsid w:val="00284B9E"/>
    <w:rsid w:val="00295801"/>
    <w:rsid w:val="002A5A78"/>
    <w:rsid w:val="002A667D"/>
    <w:rsid w:val="002B0D47"/>
    <w:rsid w:val="002B4248"/>
    <w:rsid w:val="002B5D52"/>
    <w:rsid w:val="002C6A85"/>
    <w:rsid w:val="002E1272"/>
    <w:rsid w:val="002F48F8"/>
    <w:rsid w:val="00310867"/>
    <w:rsid w:val="003133EB"/>
    <w:rsid w:val="003136ED"/>
    <w:rsid w:val="0032023D"/>
    <w:rsid w:val="00335229"/>
    <w:rsid w:val="0033580E"/>
    <w:rsid w:val="003433CD"/>
    <w:rsid w:val="00346C9D"/>
    <w:rsid w:val="0035322C"/>
    <w:rsid w:val="00365C29"/>
    <w:rsid w:val="003666F9"/>
    <w:rsid w:val="00381F34"/>
    <w:rsid w:val="003A48F6"/>
    <w:rsid w:val="003A7F72"/>
    <w:rsid w:val="003B3A81"/>
    <w:rsid w:val="003C32D4"/>
    <w:rsid w:val="003D15F2"/>
    <w:rsid w:val="003D5CE3"/>
    <w:rsid w:val="003F3AA9"/>
    <w:rsid w:val="003F52E7"/>
    <w:rsid w:val="0041131D"/>
    <w:rsid w:val="004262C4"/>
    <w:rsid w:val="0045708B"/>
    <w:rsid w:val="004601F6"/>
    <w:rsid w:val="0046365F"/>
    <w:rsid w:val="004700E8"/>
    <w:rsid w:val="00492892"/>
    <w:rsid w:val="00493C62"/>
    <w:rsid w:val="00497272"/>
    <w:rsid w:val="004A1EC2"/>
    <w:rsid w:val="004B54AE"/>
    <w:rsid w:val="004B70B3"/>
    <w:rsid w:val="004D3E62"/>
    <w:rsid w:val="004D7A4B"/>
    <w:rsid w:val="004E1608"/>
    <w:rsid w:val="004F4472"/>
    <w:rsid w:val="004F6925"/>
    <w:rsid w:val="00506216"/>
    <w:rsid w:val="00511333"/>
    <w:rsid w:val="00530C5B"/>
    <w:rsid w:val="005410BF"/>
    <w:rsid w:val="0054443F"/>
    <w:rsid w:val="00553F5A"/>
    <w:rsid w:val="005544D4"/>
    <w:rsid w:val="00556EF9"/>
    <w:rsid w:val="0056490B"/>
    <w:rsid w:val="00573657"/>
    <w:rsid w:val="00593446"/>
    <w:rsid w:val="005A2AC3"/>
    <w:rsid w:val="005B1B8B"/>
    <w:rsid w:val="005B6636"/>
    <w:rsid w:val="005B70C4"/>
    <w:rsid w:val="005C4193"/>
    <w:rsid w:val="005C641B"/>
    <w:rsid w:val="005C6C90"/>
    <w:rsid w:val="005D2A55"/>
    <w:rsid w:val="005D2BA0"/>
    <w:rsid w:val="005D5905"/>
    <w:rsid w:val="005E31D5"/>
    <w:rsid w:val="005E35EB"/>
    <w:rsid w:val="006004CC"/>
    <w:rsid w:val="00604620"/>
    <w:rsid w:val="00607572"/>
    <w:rsid w:val="006230D9"/>
    <w:rsid w:val="00653D6A"/>
    <w:rsid w:val="00654564"/>
    <w:rsid w:val="0068078C"/>
    <w:rsid w:val="00694D8A"/>
    <w:rsid w:val="006A2AE1"/>
    <w:rsid w:val="006B2F3A"/>
    <w:rsid w:val="006B6508"/>
    <w:rsid w:val="006B6B4D"/>
    <w:rsid w:val="006D3BFD"/>
    <w:rsid w:val="006D40E4"/>
    <w:rsid w:val="006E15E8"/>
    <w:rsid w:val="006F4F37"/>
    <w:rsid w:val="0070061D"/>
    <w:rsid w:val="007027C4"/>
    <w:rsid w:val="00703766"/>
    <w:rsid w:val="007113C9"/>
    <w:rsid w:val="00717B0D"/>
    <w:rsid w:val="007213E6"/>
    <w:rsid w:val="007224AB"/>
    <w:rsid w:val="007228B3"/>
    <w:rsid w:val="0072622D"/>
    <w:rsid w:val="007272EA"/>
    <w:rsid w:val="0073638B"/>
    <w:rsid w:val="00747299"/>
    <w:rsid w:val="0076109B"/>
    <w:rsid w:val="00764AE5"/>
    <w:rsid w:val="00771E3D"/>
    <w:rsid w:val="00780722"/>
    <w:rsid w:val="00783CC0"/>
    <w:rsid w:val="007847DF"/>
    <w:rsid w:val="00797F30"/>
    <w:rsid w:val="007A161F"/>
    <w:rsid w:val="007A75FB"/>
    <w:rsid w:val="007A7B02"/>
    <w:rsid w:val="007A7C21"/>
    <w:rsid w:val="007B43CF"/>
    <w:rsid w:val="007B5600"/>
    <w:rsid w:val="007C0741"/>
    <w:rsid w:val="007C70E8"/>
    <w:rsid w:val="007D3518"/>
    <w:rsid w:val="007D4CC3"/>
    <w:rsid w:val="007D5CBC"/>
    <w:rsid w:val="007E17BA"/>
    <w:rsid w:val="007E594E"/>
    <w:rsid w:val="007F6573"/>
    <w:rsid w:val="00807F97"/>
    <w:rsid w:val="008123FC"/>
    <w:rsid w:val="00814146"/>
    <w:rsid w:val="0082036B"/>
    <w:rsid w:val="008231EF"/>
    <w:rsid w:val="008271B1"/>
    <w:rsid w:val="0083445D"/>
    <w:rsid w:val="00834844"/>
    <w:rsid w:val="00850405"/>
    <w:rsid w:val="00853865"/>
    <w:rsid w:val="00861DF3"/>
    <w:rsid w:val="00867D1D"/>
    <w:rsid w:val="00897A92"/>
    <w:rsid w:val="008A1120"/>
    <w:rsid w:val="008A4466"/>
    <w:rsid w:val="008A7626"/>
    <w:rsid w:val="008A7F3D"/>
    <w:rsid w:val="008B0A90"/>
    <w:rsid w:val="008B37C4"/>
    <w:rsid w:val="008C48C9"/>
    <w:rsid w:val="008E19CE"/>
    <w:rsid w:val="008E4DE8"/>
    <w:rsid w:val="008E691A"/>
    <w:rsid w:val="008F3333"/>
    <w:rsid w:val="008F7190"/>
    <w:rsid w:val="00901245"/>
    <w:rsid w:val="00902514"/>
    <w:rsid w:val="009164AB"/>
    <w:rsid w:val="009259EA"/>
    <w:rsid w:val="00927AB1"/>
    <w:rsid w:val="00931FFE"/>
    <w:rsid w:val="00934EB1"/>
    <w:rsid w:val="00945462"/>
    <w:rsid w:val="00947AA2"/>
    <w:rsid w:val="0095114F"/>
    <w:rsid w:val="00956315"/>
    <w:rsid w:val="00957133"/>
    <w:rsid w:val="009611D8"/>
    <w:rsid w:val="00971CFE"/>
    <w:rsid w:val="009C3056"/>
    <w:rsid w:val="009C6994"/>
    <w:rsid w:val="009D04C0"/>
    <w:rsid w:val="009D6B7C"/>
    <w:rsid w:val="009E05E9"/>
    <w:rsid w:val="009E0C08"/>
    <w:rsid w:val="009E6255"/>
    <w:rsid w:val="009F075F"/>
    <w:rsid w:val="00A01E5B"/>
    <w:rsid w:val="00A02D2C"/>
    <w:rsid w:val="00A043FF"/>
    <w:rsid w:val="00A204ED"/>
    <w:rsid w:val="00A2535A"/>
    <w:rsid w:val="00A319FA"/>
    <w:rsid w:val="00A4387B"/>
    <w:rsid w:val="00A510C3"/>
    <w:rsid w:val="00A55202"/>
    <w:rsid w:val="00A67D5C"/>
    <w:rsid w:val="00A70D04"/>
    <w:rsid w:val="00A84849"/>
    <w:rsid w:val="00A85E6D"/>
    <w:rsid w:val="00A940C9"/>
    <w:rsid w:val="00AB1F2B"/>
    <w:rsid w:val="00AB2552"/>
    <w:rsid w:val="00AB3143"/>
    <w:rsid w:val="00AB662D"/>
    <w:rsid w:val="00AB705F"/>
    <w:rsid w:val="00AD104E"/>
    <w:rsid w:val="00AD23AA"/>
    <w:rsid w:val="00AD380E"/>
    <w:rsid w:val="00AE1D59"/>
    <w:rsid w:val="00AE59CA"/>
    <w:rsid w:val="00AE78F7"/>
    <w:rsid w:val="00AE7BEE"/>
    <w:rsid w:val="00B1195B"/>
    <w:rsid w:val="00B234E9"/>
    <w:rsid w:val="00B279D7"/>
    <w:rsid w:val="00B35C0F"/>
    <w:rsid w:val="00B445CA"/>
    <w:rsid w:val="00B51C9D"/>
    <w:rsid w:val="00B5342D"/>
    <w:rsid w:val="00B6466A"/>
    <w:rsid w:val="00B74950"/>
    <w:rsid w:val="00B86AF8"/>
    <w:rsid w:val="00B90376"/>
    <w:rsid w:val="00B92CAC"/>
    <w:rsid w:val="00B96784"/>
    <w:rsid w:val="00BA3E90"/>
    <w:rsid w:val="00BA6B84"/>
    <w:rsid w:val="00BB5341"/>
    <w:rsid w:val="00BC3704"/>
    <w:rsid w:val="00BC5F4B"/>
    <w:rsid w:val="00BC6FDE"/>
    <w:rsid w:val="00BD0EB3"/>
    <w:rsid w:val="00BD1E6C"/>
    <w:rsid w:val="00BD395D"/>
    <w:rsid w:val="00BD5D26"/>
    <w:rsid w:val="00BF7E75"/>
    <w:rsid w:val="00C005EC"/>
    <w:rsid w:val="00C0682E"/>
    <w:rsid w:val="00C24785"/>
    <w:rsid w:val="00C332A2"/>
    <w:rsid w:val="00C45CDD"/>
    <w:rsid w:val="00C51503"/>
    <w:rsid w:val="00C573AD"/>
    <w:rsid w:val="00C716A0"/>
    <w:rsid w:val="00C800F1"/>
    <w:rsid w:val="00C8764B"/>
    <w:rsid w:val="00CA243D"/>
    <w:rsid w:val="00CA5D0D"/>
    <w:rsid w:val="00CB140A"/>
    <w:rsid w:val="00CB1CE9"/>
    <w:rsid w:val="00CC33F9"/>
    <w:rsid w:val="00CD18BB"/>
    <w:rsid w:val="00CD4B74"/>
    <w:rsid w:val="00D0717D"/>
    <w:rsid w:val="00D16EBD"/>
    <w:rsid w:val="00D220CF"/>
    <w:rsid w:val="00D22F63"/>
    <w:rsid w:val="00D248F2"/>
    <w:rsid w:val="00D26508"/>
    <w:rsid w:val="00D3288F"/>
    <w:rsid w:val="00D37BF4"/>
    <w:rsid w:val="00D37D0D"/>
    <w:rsid w:val="00D43C7B"/>
    <w:rsid w:val="00D463FF"/>
    <w:rsid w:val="00D5107B"/>
    <w:rsid w:val="00D53503"/>
    <w:rsid w:val="00D550E0"/>
    <w:rsid w:val="00D5592C"/>
    <w:rsid w:val="00D653F2"/>
    <w:rsid w:val="00D82BD9"/>
    <w:rsid w:val="00D84C2B"/>
    <w:rsid w:val="00D971CE"/>
    <w:rsid w:val="00D975B5"/>
    <w:rsid w:val="00DA49B7"/>
    <w:rsid w:val="00DB2BB3"/>
    <w:rsid w:val="00DB3D4D"/>
    <w:rsid w:val="00DB7D31"/>
    <w:rsid w:val="00DC3860"/>
    <w:rsid w:val="00DC43E7"/>
    <w:rsid w:val="00DC4AA0"/>
    <w:rsid w:val="00DC722C"/>
    <w:rsid w:val="00DD1582"/>
    <w:rsid w:val="00DD608F"/>
    <w:rsid w:val="00DE3635"/>
    <w:rsid w:val="00DF23EF"/>
    <w:rsid w:val="00E016B6"/>
    <w:rsid w:val="00E150D1"/>
    <w:rsid w:val="00E17318"/>
    <w:rsid w:val="00E20295"/>
    <w:rsid w:val="00E21ADE"/>
    <w:rsid w:val="00E303A3"/>
    <w:rsid w:val="00E30933"/>
    <w:rsid w:val="00E43C02"/>
    <w:rsid w:val="00E737C4"/>
    <w:rsid w:val="00E81D2B"/>
    <w:rsid w:val="00E977D2"/>
    <w:rsid w:val="00EA4D55"/>
    <w:rsid w:val="00EB78F0"/>
    <w:rsid w:val="00EC5E1B"/>
    <w:rsid w:val="00ED003B"/>
    <w:rsid w:val="00ED22FA"/>
    <w:rsid w:val="00EE3669"/>
    <w:rsid w:val="00EE3E38"/>
    <w:rsid w:val="00EE4E1F"/>
    <w:rsid w:val="00EE5E48"/>
    <w:rsid w:val="00EE6313"/>
    <w:rsid w:val="00EF262A"/>
    <w:rsid w:val="00EF6EF4"/>
    <w:rsid w:val="00F0252E"/>
    <w:rsid w:val="00F02A86"/>
    <w:rsid w:val="00F201BB"/>
    <w:rsid w:val="00F233DA"/>
    <w:rsid w:val="00F255C6"/>
    <w:rsid w:val="00F36464"/>
    <w:rsid w:val="00F369BC"/>
    <w:rsid w:val="00F52A4E"/>
    <w:rsid w:val="00F579FD"/>
    <w:rsid w:val="00F61361"/>
    <w:rsid w:val="00F619F4"/>
    <w:rsid w:val="00F86DAB"/>
    <w:rsid w:val="00F96640"/>
    <w:rsid w:val="00F975A1"/>
    <w:rsid w:val="00FA0992"/>
    <w:rsid w:val="00FA15A5"/>
    <w:rsid w:val="00FB1E4C"/>
    <w:rsid w:val="00FB477B"/>
    <w:rsid w:val="00FC201A"/>
    <w:rsid w:val="00FC2174"/>
    <w:rsid w:val="00FC3B6D"/>
    <w:rsid w:val="00FD1DE5"/>
    <w:rsid w:val="00FE44A9"/>
    <w:rsid w:val="00FE4C7B"/>
    <w:rsid w:val="00FF0120"/>
    <w:rsid w:val="00FF59F3"/>
    <w:rsid w:val="00FF75EB"/>
    <w:rsid w:val="0104D857"/>
    <w:rsid w:val="01E24E59"/>
    <w:rsid w:val="03AE9784"/>
    <w:rsid w:val="04AB3459"/>
    <w:rsid w:val="04FC2932"/>
    <w:rsid w:val="06CB1DA1"/>
    <w:rsid w:val="072495C3"/>
    <w:rsid w:val="08B459E6"/>
    <w:rsid w:val="0950FE59"/>
    <w:rsid w:val="09EEB533"/>
    <w:rsid w:val="0A352C37"/>
    <w:rsid w:val="0D6C2D85"/>
    <w:rsid w:val="0DBCC26D"/>
    <w:rsid w:val="0E019699"/>
    <w:rsid w:val="11300F6A"/>
    <w:rsid w:val="116A921C"/>
    <w:rsid w:val="12BA9816"/>
    <w:rsid w:val="12CD0929"/>
    <w:rsid w:val="1341D628"/>
    <w:rsid w:val="1540887E"/>
    <w:rsid w:val="1689C0F4"/>
    <w:rsid w:val="16D5250D"/>
    <w:rsid w:val="172DD01C"/>
    <w:rsid w:val="17BF1DB5"/>
    <w:rsid w:val="199C8056"/>
    <w:rsid w:val="1A986497"/>
    <w:rsid w:val="1B805BCF"/>
    <w:rsid w:val="1BE9A485"/>
    <w:rsid w:val="1C26D998"/>
    <w:rsid w:val="1C6A7EE6"/>
    <w:rsid w:val="1D35B470"/>
    <w:rsid w:val="1E60CFE9"/>
    <w:rsid w:val="1FD2E842"/>
    <w:rsid w:val="1FD460F9"/>
    <w:rsid w:val="20B9B48D"/>
    <w:rsid w:val="220EAA5E"/>
    <w:rsid w:val="22ED3628"/>
    <w:rsid w:val="236D7217"/>
    <w:rsid w:val="23B3C199"/>
    <w:rsid w:val="24235A12"/>
    <w:rsid w:val="24DEA036"/>
    <w:rsid w:val="2504AEBA"/>
    <w:rsid w:val="26038BB9"/>
    <w:rsid w:val="260D33A6"/>
    <w:rsid w:val="29FDF946"/>
    <w:rsid w:val="2A681CFE"/>
    <w:rsid w:val="2B43C605"/>
    <w:rsid w:val="2B48D306"/>
    <w:rsid w:val="2C08B6BE"/>
    <w:rsid w:val="2CACC0E2"/>
    <w:rsid w:val="2CDDB596"/>
    <w:rsid w:val="2E68DA58"/>
    <w:rsid w:val="2F6D9E75"/>
    <w:rsid w:val="3027E685"/>
    <w:rsid w:val="314F32D9"/>
    <w:rsid w:val="3235FA62"/>
    <w:rsid w:val="329C36CA"/>
    <w:rsid w:val="32D860C8"/>
    <w:rsid w:val="33B8D910"/>
    <w:rsid w:val="35099546"/>
    <w:rsid w:val="366239B0"/>
    <w:rsid w:val="368D650C"/>
    <w:rsid w:val="370DB2E6"/>
    <w:rsid w:val="37A679A8"/>
    <w:rsid w:val="37AD5DCF"/>
    <w:rsid w:val="3A10A3DC"/>
    <w:rsid w:val="3D91CFC9"/>
    <w:rsid w:val="3E240A4F"/>
    <w:rsid w:val="3EF973C4"/>
    <w:rsid w:val="40DBD9C7"/>
    <w:rsid w:val="41DBF00A"/>
    <w:rsid w:val="441265FB"/>
    <w:rsid w:val="44318B77"/>
    <w:rsid w:val="458A783C"/>
    <w:rsid w:val="46552CB5"/>
    <w:rsid w:val="482D3065"/>
    <w:rsid w:val="490911C7"/>
    <w:rsid w:val="493DD157"/>
    <w:rsid w:val="497848DF"/>
    <w:rsid w:val="4AEB2200"/>
    <w:rsid w:val="4C2D6F90"/>
    <w:rsid w:val="4F4C349F"/>
    <w:rsid w:val="4F5BEA7B"/>
    <w:rsid w:val="50F9B9AC"/>
    <w:rsid w:val="51C88515"/>
    <w:rsid w:val="5456A4E0"/>
    <w:rsid w:val="546DEA80"/>
    <w:rsid w:val="548FD133"/>
    <w:rsid w:val="54B919CB"/>
    <w:rsid w:val="54D41F94"/>
    <w:rsid w:val="5520BB3C"/>
    <w:rsid w:val="5546AE5F"/>
    <w:rsid w:val="55BB120C"/>
    <w:rsid w:val="56D56E07"/>
    <w:rsid w:val="584B5679"/>
    <w:rsid w:val="58590D22"/>
    <w:rsid w:val="58B56133"/>
    <w:rsid w:val="5925ED14"/>
    <w:rsid w:val="59CFCBBC"/>
    <w:rsid w:val="59EB5D65"/>
    <w:rsid w:val="5CC8234D"/>
    <w:rsid w:val="5E076716"/>
    <w:rsid w:val="5EFE883A"/>
    <w:rsid w:val="5FC810E9"/>
    <w:rsid w:val="60F2D07D"/>
    <w:rsid w:val="61B3153F"/>
    <w:rsid w:val="6223C806"/>
    <w:rsid w:val="62A9D5C5"/>
    <w:rsid w:val="63691051"/>
    <w:rsid w:val="637788C3"/>
    <w:rsid w:val="63A2FF8D"/>
    <w:rsid w:val="64845A4D"/>
    <w:rsid w:val="65464B50"/>
    <w:rsid w:val="659B3BAF"/>
    <w:rsid w:val="660473A4"/>
    <w:rsid w:val="682AB361"/>
    <w:rsid w:val="68403B58"/>
    <w:rsid w:val="68B2EC82"/>
    <w:rsid w:val="69987542"/>
    <w:rsid w:val="69C3637E"/>
    <w:rsid w:val="69FA9D36"/>
    <w:rsid w:val="6A87882A"/>
    <w:rsid w:val="6ACC95D4"/>
    <w:rsid w:val="6B946859"/>
    <w:rsid w:val="6E11E487"/>
    <w:rsid w:val="6E75837D"/>
    <w:rsid w:val="6E9FFB64"/>
    <w:rsid w:val="6F5A02EA"/>
    <w:rsid w:val="6F790428"/>
    <w:rsid w:val="71F36F71"/>
    <w:rsid w:val="7273BA08"/>
    <w:rsid w:val="73DEAFA8"/>
    <w:rsid w:val="756E72F6"/>
    <w:rsid w:val="762FF570"/>
    <w:rsid w:val="766EA8FB"/>
    <w:rsid w:val="76A3F158"/>
    <w:rsid w:val="770363E7"/>
    <w:rsid w:val="771CBA57"/>
    <w:rsid w:val="776EE7E3"/>
    <w:rsid w:val="78F536BB"/>
    <w:rsid w:val="79A0E0D4"/>
    <w:rsid w:val="7BDCACE2"/>
    <w:rsid w:val="7C6E0AB9"/>
    <w:rsid w:val="7CD03EB9"/>
    <w:rsid w:val="7CFB5850"/>
    <w:rsid w:val="7D7117FB"/>
    <w:rsid w:val="7D8A6FFB"/>
    <w:rsid w:val="7DB6D1DE"/>
    <w:rsid w:val="7E953EFD"/>
    <w:rsid w:val="7EEEBBD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02053"/>
  <w15:docId w15:val="{23CEB780-CC21-4A61-A5C7-67B4E07B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rsid w:val="69987542"/>
    <w:pPr>
      <w:keepNext/>
      <w:keepLines/>
      <w:spacing w:before="480" w:after="120"/>
      <w:outlineLvl w:val="0"/>
    </w:pPr>
    <w:rPr>
      <w:b/>
      <w:bCs/>
      <w:sz w:val="48"/>
      <w:szCs w:val="48"/>
    </w:rPr>
  </w:style>
  <w:style w:type="paragraph" w:styleId="Nagwek2">
    <w:name w:val="heading 2"/>
    <w:link w:val="Nagwek2Znak"/>
    <w:uiPriority w:val="9"/>
    <w:semiHidden/>
    <w:unhideWhenUsed/>
    <w:qFormat/>
    <w:rsid w:val="69987542"/>
    <w:pPr>
      <w:spacing w:beforeAutospacing="1" w:afterAutospacing="1" w:line="240" w:lineRule="auto"/>
      <w:outlineLvl w:val="1"/>
    </w:pPr>
    <w:rPr>
      <w:rFonts w:ascii="Times New Roman" w:eastAsia="Times New Roman" w:hAnsi="Times New Roman" w:cs="Times New Roman"/>
      <w:b/>
      <w:bCs/>
      <w:sz w:val="36"/>
      <w:szCs w:val="36"/>
      <w:lang w:eastAsia="ja-JP"/>
    </w:rPr>
  </w:style>
  <w:style w:type="paragraph" w:styleId="Nagwek3">
    <w:name w:val="heading 3"/>
    <w:link w:val="Nagwek3Znak"/>
    <w:uiPriority w:val="9"/>
    <w:semiHidden/>
    <w:unhideWhenUsed/>
    <w:qFormat/>
    <w:rsid w:val="69987542"/>
    <w:pPr>
      <w:keepNext/>
      <w:keepLines/>
      <w:spacing w:before="40" w:after="0"/>
      <w:outlineLvl w:val="2"/>
    </w:pPr>
    <w:rPr>
      <w:rFonts w:asciiTheme="majorHAnsi" w:eastAsiaTheme="majorEastAsia" w:hAnsiTheme="majorHAnsi" w:cstheme="majorBidi"/>
      <w:color w:val="1F3763"/>
      <w:sz w:val="24"/>
      <w:szCs w:val="24"/>
    </w:rPr>
  </w:style>
  <w:style w:type="paragraph" w:styleId="Nagwek4">
    <w:name w:val="heading 4"/>
    <w:link w:val="Nagwek4Znak"/>
    <w:uiPriority w:val="9"/>
    <w:semiHidden/>
    <w:unhideWhenUsed/>
    <w:qFormat/>
    <w:rsid w:val="6998754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link w:val="Nagwek5Znak"/>
    <w:uiPriority w:val="9"/>
    <w:semiHidden/>
    <w:unhideWhenUsed/>
    <w:qFormat/>
    <w:rsid w:val="69987542"/>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uiPriority w:val="9"/>
    <w:semiHidden/>
    <w:unhideWhenUsed/>
    <w:qFormat/>
    <w:rsid w:val="69987542"/>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uiPriority w:val="10"/>
    <w:qFormat/>
    <w:rsid w:val="69987542"/>
    <w:pPr>
      <w:keepNext/>
      <w:keepLines/>
      <w:spacing w:before="480" w:after="120"/>
    </w:pPr>
    <w:rPr>
      <w:b/>
      <w:bCs/>
      <w:sz w:val="72"/>
      <w:szCs w:val="72"/>
    </w:rPr>
  </w:style>
  <w:style w:type="table" w:customStyle="1" w:styleId="TableNormal11">
    <w:name w:val="Table Normal11"/>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character" w:customStyle="1" w:styleId="Nagwek2Znak">
    <w:name w:val="Nagłówek 2 Znak"/>
    <w:basedOn w:val="Domylnaczcionkaakapitu"/>
    <w:link w:val="Nagwek2"/>
    <w:semiHidden/>
    <w:rsid w:val="00BD137A"/>
    <w:rPr>
      <w:rFonts w:ascii="Times New Roman" w:eastAsia="Times New Roman" w:hAnsi="Times New Roman" w:cs="Times New Roman"/>
      <w:b/>
      <w:bCs/>
      <w:sz w:val="36"/>
      <w:szCs w:val="36"/>
      <w:lang w:eastAsia="ja-JP"/>
    </w:rPr>
  </w:style>
  <w:style w:type="character" w:styleId="Pogrubienie">
    <w:name w:val="Strong"/>
    <w:basedOn w:val="Domylnaczcionkaakapitu"/>
    <w:uiPriority w:val="22"/>
    <w:qFormat/>
    <w:rsid w:val="00BD137A"/>
    <w:rPr>
      <w:b/>
      <w:bCs/>
    </w:rPr>
  </w:style>
  <w:style w:type="paragraph" w:styleId="Tekstdymka">
    <w:name w:val="Balloon Text"/>
    <w:link w:val="TekstdymkaZnak"/>
    <w:uiPriority w:val="99"/>
    <w:semiHidden/>
    <w:unhideWhenUsed/>
    <w:rsid w:val="6998754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137A"/>
    <w:rPr>
      <w:rFonts w:ascii="Segoe UI" w:hAnsi="Segoe UI" w:cs="Segoe UI"/>
      <w:sz w:val="18"/>
      <w:szCs w:val="18"/>
    </w:rPr>
  </w:style>
  <w:style w:type="paragraph" w:styleId="Akapitzlist">
    <w:name w:val="List Paragraph"/>
    <w:uiPriority w:val="34"/>
    <w:qFormat/>
    <w:rsid w:val="69987542"/>
    <w:pPr>
      <w:ind w:left="720"/>
      <w:contextualSpacing/>
    </w:pPr>
  </w:style>
  <w:style w:type="paragraph" w:styleId="NormalnyWeb">
    <w:name w:val="Normal (Web)"/>
    <w:uiPriority w:val="99"/>
    <w:rsid w:val="69987542"/>
    <w:pPr>
      <w:spacing w:beforeAutospacing="1" w:afterAutospacing="1" w:line="240" w:lineRule="auto"/>
    </w:pPr>
    <w:rPr>
      <w:rFonts w:ascii="Times New Roman" w:eastAsia="MS Mincho" w:hAnsi="Times New Roman" w:cs="Times New Roman"/>
      <w:sz w:val="24"/>
      <w:szCs w:val="24"/>
      <w:lang w:eastAsia="ja-JP"/>
    </w:rPr>
  </w:style>
  <w:style w:type="character" w:styleId="Hipercze">
    <w:name w:val="Hyperlink"/>
    <w:rsid w:val="00550337"/>
    <w:rPr>
      <w:color w:val="0000FF"/>
      <w:u w:val="single"/>
    </w:rPr>
  </w:style>
  <w:style w:type="character" w:customStyle="1" w:styleId="Nagwek3Znak">
    <w:name w:val="Nagłówek 3 Znak"/>
    <w:basedOn w:val="Domylnaczcionkaakapitu"/>
    <w:link w:val="Nagwek3"/>
    <w:uiPriority w:val="9"/>
    <w:semiHidden/>
    <w:rsid w:val="006A2498"/>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semiHidden/>
    <w:rsid w:val="006A2498"/>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6A2498"/>
    <w:rPr>
      <w:rFonts w:asciiTheme="majorHAnsi" w:eastAsiaTheme="majorEastAsia" w:hAnsiTheme="majorHAnsi" w:cstheme="majorBidi"/>
      <w:color w:val="2F5496" w:themeColor="accent1" w:themeShade="BF"/>
    </w:rPr>
  </w:style>
  <w:style w:type="paragraph" w:styleId="Podtytu">
    <w:name w:val="Subtitle"/>
    <w:uiPriority w:val="11"/>
    <w:qFormat/>
    <w:rsid w:val="69987542"/>
    <w:pPr>
      <w:keepNext/>
      <w:keepLines/>
      <w:spacing w:before="360" w:after="80"/>
    </w:pPr>
    <w:rPr>
      <w:rFonts w:ascii="Georgia" w:eastAsia="Georgia" w:hAnsi="Georgia" w:cs="Georgia"/>
      <w:i/>
      <w:iCs/>
      <w:color w:val="666666"/>
      <w:sz w:val="48"/>
      <w:szCs w:val="48"/>
    </w:rPr>
  </w:style>
  <w:style w:type="character" w:customStyle="1" w:styleId="Nierozpoznanawzmianka1">
    <w:name w:val="Nierozpoznana wzmianka1"/>
    <w:basedOn w:val="Domylnaczcionkaakapitu"/>
    <w:uiPriority w:val="99"/>
    <w:semiHidden/>
    <w:unhideWhenUsed/>
    <w:rsid w:val="00861F7D"/>
    <w:rPr>
      <w:color w:val="605E5C"/>
      <w:shd w:val="clear" w:color="auto" w:fill="E1DFDD"/>
    </w:rPr>
  </w:style>
  <w:style w:type="paragraph" w:styleId="Poprawka">
    <w:name w:val="Revision"/>
    <w:hidden/>
    <w:uiPriority w:val="99"/>
    <w:semiHidden/>
    <w:rsid w:val="00F847DE"/>
    <w:pPr>
      <w:spacing w:after="0" w:line="240" w:lineRule="auto"/>
    </w:pPr>
  </w:style>
  <w:style w:type="character" w:styleId="Uwydatnienie">
    <w:name w:val="Emphasis"/>
    <w:basedOn w:val="Domylnaczcionkaakapitu"/>
    <w:uiPriority w:val="20"/>
    <w:qFormat/>
    <w:rsid w:val="00E652E3"/>
    <w:rPr>
      <w:i/>
      <w:iCs/>
    </w:rPr>
  </w:style>
  <w:style w:type="character" w:styleId="UyteHipercze">
    <w:name w:val="FollowedHyperlink"/>
    <w:basedOn w:val="Domylnaczcionkaakapitu"/>
    <w:uiPriority w:val="99"/>
    <w:semiHidden/>
    <w:unhideWhenUsed/>
    <w:rsid w:val="004A3E01"/>
    <w:rPr>
      <w:color w:val="954F72" w:themeColor="followedHyperlink"/>
      <w:u w:val="single"/>
    </w:rPr>
  </w:style>
  <w:style w:type="character" w:customStyle="1" w:styleId="normaltextrun">
    <w:name w:val="normaltextrun"/>
    <w:basedOn w:val="Domylnaczcionkaakapitu"/>
    <w:rsid w:val="009C6994"/>
  </w:style>
  <w:style w:type="paragraph" w:customStyle="1" w:styleId="pf0">
    <w:name w:val="pf0"/>
    <w:rsid w:val="69987542"/>
    <w:pPr>
      <w:spacing w:beforeAutospacing="1" w:afterAutospacing="1" w:line="240" w:lineRule="auto"/>
    </w:pPr>
    <w:rPr>
      <w:rFonts w:ascii="Times New Roman" w:eastAsia="Times New Roman" w:hAnsi="Times New Roman" w:cs="Times New Roman"/>
      <w:sz w:val="24"/>
      <w:szCs w:val="24"/>
      <w:lang w:val="pl-PL"/>
    </w:rPr>
  </w:style>
  <w:style w:type="character" w:customStyle="1" w:styleId="cf01">
    <w:name w:val="cf01"/>
    <w:basedOn w:val="Domylnaczcionkaakapitu"/>
    <w:rsid w:val="007E17BA"/>
    <w:rPr>
      <w:rFonts w:ascii="Segoe UI" w:hAnsi="Segoe UI" w:cs="Segoe UI" w:hint="default"/>
      <w:sz w:val="18"/>
      <w:szCs w:val="18"/>
    </w:rPr>
  </w:style>
  <w:style w:type="character" w:customStyle="1" w:styleId="Wzmianka1">
    <w:name w:val="Wzmianka1"/>
    <w:basedOn w:val="Domylnaczcionkaakapitu"/>
    <w:uiPriority w:val="99"/>
    <w:unhideWhenUsed/>
    <w:rsid w:val="003F52E7"/>
    <w:rPr>
      <w:color w:val="2B579A"/>
      <w:shd w:val="clear" w:color="auto" w:fill="E1DFDD"/>
    </w:rPr>
  </w:style>
  <w:style w:type="character" w:customStyle="1" w:styleId="Nierozpoznanawzmianka2">
    <w:name w:val="Nierozpoznana wzmianka2"/>
    <w:basedOn w:val="Domylnaczcionkaakapitu"/>
    <w:uiPriority w:val="99"/>
    <w:semiHidden/>
    <w:unhideWhenUsed/>
    <w:rsid w:val="00FF75EB"/>
    <w:rPr>
      <w:color w:val="605E5C"/>
      <w:shd w:val="clear" w:color="auto" w:fill="E1DFDD"/>
    </w:rPr>
  </w:style>
  <w:style w:type="character" w:styleId="Nierozpoznanawzmianka">
    <w:name w:val="Unresolved Mention"/>
    <w:basedOn w:val="Domylnaczcionkaakapitu"/>
    <w:uiPriority w:val="99"/>
    <w:semiHidden/>
    <w:unhideWhenUsed/>
    <w:rsid w:val="00931FFE"/>
    <w:rPr>
      <w:color w:val="605E5C"/>
      <w:shd w:val="clear" w:color="auto" w:fill="E1DFDD"/>
    </w:rPr>
  </w:style>
  <w:style w:type="character" w:customStyle="1" w:styleId="apple-converted-space">
    <w:name w:val="apple-converted-space"/>
    <w:basedOn w:val="Domylnaczcionkaakapitu"/>
    <w:rsid w:val="006B6B4D"/>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agwek">
    <w:name w:val="header"/>
    <w:basedOn w:val="Normalny"/>
    <w:link w:val="NagwekZnak"/>
    <w:uiPriority w:val="99"/>
    <w:unhideWhenUsed/>
    <w:rsid w:val="00EA4D55"/>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A4D55"/>
  </w:style>
  <w:style w:type="paragraph" w:styleId="Stopka">
    <w:name w:val="footer"/>
    <w:basedOn w:val="Normalny"/>
    <w:link w:val="StopkaZnak"/>
    <w:uiPriority w:val="99"/>
    <w:unhideWhenUsed/>
    <w:rsid w:val="00EA4D55"/>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A4D55"/>
  </w:style>
  <w:style w:type="character" w:customStyle="1" w:styleId="CommentReference">
    <w:name w:val="Comment Reference"/>
    <w:basedOn w:val="Domylnaczcionkaakapitu"/>
    <w:unhideWhenUsed/>
    <w:rsid w:val="00A70D04"/>
    <w:rPr>
      <w:sz w:val="16"/>
      <w:szCs w:val="16"/>
    </w:rPr>
  </w:style>
  <w:style w:type="paragraph" w:customStyle="1" w:styleId="CommentText">
    <w:name w:val="Comment Text"/>
    <w:link w:val="CommentTextChar"/>
    <w:unhideWhenUsed/>
    <w:rsid w:val="00A70D04"/>
    <w:pPr>
      <w:spacing w:line="240" w:lineRule="auto"/>
    </w:pPr>
    <w:rPr>
      <w:sz w:val="20"/>
      <w:szCs w:val="20"/>
    </w:rPr>
  </w:style>
  <w:style w:type="character" w:customStyle="1" w:styleId="CommentTextChar">
    <w:name w:val="Comment Text Char"/>
    <w:basedOn w:val="Domylnaczcionkaakapitu"/>
    <w:link w:val="CommentText"/>
    <w:rsid w:val="00A70D04"/>
    <w:rPr>
      <w:sz w:val="20"/>
      <w:szCs w:val="20"/>
    </w:rPr>
  </w:style>
  <w:style w:type="paragraph" w:customStyle="1" w:styleId="CommentSubject">
    <w:name w:val="Comment Subject"/>
    <w:basedOn w:val="CommentText"/>
    <w:next w:val="CommentText"/>
    <w:link w:val="CommentSubjectChar"/>
    <w:uiPriority w:val="99"/>
    <w:semiHidden/>
    <w:unhideWhenUsed/>
    <w:rsid w:val="00A70D04"/>
    <w:rPr>
      <w:b/>
      <w:bCs/>
    </w:rPr>
  </w:style>
  <w:style w:type="character" w:customStyle="1" w:styleId="CommentSubjectChar">
    <w:name w:val="Comment Subject Char"/>
    <w:basedOn w:val="CommentTextChar"/>
    <w:link w:val="CommentSubject"/>
    <w:uiPriority w:val="99"/>
    <w:semiHidden/>
    <w:rsid w:val="00A70D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187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ace.iimcb.gov.pl/" TargetMode="External"/><Relationship Id="rId18" Type="http://schemas.openxmlformats.org/officeDocument/2006/relationships/hyperlink" Target="https://system.erecruiter.pl/FormTemplates/RecruitmentForm.aspx?WebID=2a9294c0472a4be2a769a8b813c4f23b"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inquiries@iimcb.gov.pl" TargetMode="External"/><Relationship Id="rId7" Type="http://schemas.openxmlformats.org/officeDocument/2006/relationships/styles" Target="styles.xml"/><Relationship Id="rId12" Type="http://schemas.openxmlformats.org/officeDocument/2006/relationships/hyperlink" Target="https://www.iimcb.gov.pl/en" TargetMode="External"/><Relationship Id="rId17" Type="http://schemas.openxmlformats.org/officeDocument/2006/relationships/hyperlink" Target="https://www.iimcb.gov.pl/en/equipment-faciliti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arsaw4phd.eu/en/" TargetMode="External"/><Relationship Id="rId20" Type="http://schemas.openxmlformats.org/officeDocument/2006/relationships/hyperlink" Target="https://www.iimcb.gov.pl/images/other/Zarzadzenie%2013.2024%20w%20sprawie%20wprowadzenia%20regulaminu%20zglaszania%20przypadkow%20nieprawidlowosci%20dzialan%20nastepczych.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eu-life.eu/" TargetMode="External"/><Relationship Id="rId23"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yperlink" Target="https://www.iimcb.gov.pl/en/information-clause-for-recruitment-process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imcb.gov.pl/en/international-advisory-board" TargetMode="External"/><Relationship Id="rId22" Type="http://schemas.openxmlformats.org/officeDocument/2006/relationships/image" Target="media/image1.jp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44439c1-ccf1-42f2-abdd-8f865f9ec9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EDEC3FF4A34E4BBE1E7B2A8AD3EBF4" ma:contentTypeVersion="10" ma:contentTypeDescription="Create a new document." ma:contentTypeScope="" ma:versionID="b84f599a6485f4c8598df8c2d54bceeb">
  <xsd:schema xmlns:xsd="http://www.w3.org/2001/XMLSchema" xmlns:xs="http://www.w3.org/2001/XMLSchema" xmlns:p="http://schemas.microsoft.com/office/2006/metadata/properties" xmlns:ns3="244439c1-ccf1-42f2-abdd-8f865f9ec984" xmlns:ns4="61bafdd7-f8ff-4040-90a6-3f38a1eed41f" targetNamespace="http://schemas.microsoft.com/office/2006/metadata/properties" ma:root="true" ma:fieldsID="a7ae20a838715d163f62fb49d8de9db3" ns3:_="" ns4:_="">
    <xsd:import namespace="244439c1-ccf1-42f2-abdd-8f865f9ec984"/>
    <xsd:import namespace="61bafdd7-f8ff-4040-90a6-3f38a1eed41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439c1-ccf1-42f2-abdd-8f865f9ec9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bafdd7-f8ff-4040-90a6-3f38a1eed4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0/D+m24YkI0cWOfUbJ7lkn6SJQ==">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</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D3858-D184-48DA-B27E-F9144CF65BC9}">
  <ds:schemaRefs>
    <ds:schemaRef ds:uri="http://schemas.microsoft.com/office/2006/metadata/properties"/>
    <ds:schemaRef ds:uri="http://schemas.microsoft.com/office/infopath/2007/PartnerControls"/>
    <ds:schemaRef ds:uri="244439c1-ccf1-42f2-abdd-8f865f9ec984"/>
  </ds:schemaRefs>
</ds:datastoreItem>
</file>

<file path=customXml/itemProps2.xml><?xml version="1.0" encoding="utf-8"?>
<ds:datastoreItem xmlns:ds="http://schemas.openxmlformats.org/officeDocument/2006/customXml" ds:itemID="{E4452736-58EC-4483-80F0-ECEFA0E37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439c1-ccf1-42f2-abdd-8f865f9ec984"/>
    <ds:schemaRef ds:uri="61bafdd7-f8ff-4040-90a6-3f38a1eed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5190BA4-F00D-44B3-939B-21B97A5B81BF}">
  <ds:schemaRefs>
    <ds:schemaRef ds:uri="http://schemas.openxmlformats.org/officeDocument/2006/bibliography"/>
  </ds:schemaRefs>
</ds:datastoreItem>
</file>

<file path=customXml/itemProps5.xml><?xml version="1.0" encoding="utf-8"?>
<ds:datastoreItem xmlns:ds="http://schemas.openxmlformats.org/officeDocument/2006/customXml" ds:itemID="{14CD4889-DE98-4E66-93A8-1E4D181D01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Pages>
  <Words>1053</Words>
  <Characters>6322</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Jack-Górska</dc:creator>
  <cp:keywords/>
  <cp:lastModifiedBy>Aleksandra Janicka</cp:lastModifiedBy>
  <cp:revision>5</cp:revision>
  <cp:lastPrinted>2024-10-02T13:08:00Z</cp:lastPrinted>
  <dcterms:created xsi:type="dcterms:W3CDTF">2026-07-15T17:38:00Z</dcterms:created>
  <dcterms:modified xsi:type="dcterms:W3CDTF">2026-07-23T06:20:00Z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0x01010037EDEC3FF4A34E4BBE1E7B2A8AD3EBF4</vt:lpwstr>
  </property>
  <property fmtid="{D5CDD505-2E9C-101B-9397-08002B2CF9AE}" pid="3" name="GrammarlyDocumentId">
    <vt:lpwstr>424a8a8f667eff1388c7f2413770665cc5627ab46c94fa5e26ca160ec9418e55</vt:lpwstr>
  </property>
</Properties>
</file>