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52376" w14:textId="77777777" w:rsidR="00956E94" w:rsidRDefault="00956E94" w:rsidP="00DC5D96">
      <w:pPr>
        <w:spacing w:after="0" w:line="240" w:lineRule="auto"/>
        <w:jc w:val="center"/>
        <w:rPr>
          <w:b/>
          <w:sz w:val="24"/>
          <w:lang w:val="en-US"/>
        </w:rPr>
      </w:pPr>
      <w:r>
        <w:rPr>
          <w:noProof/>
          <w:lang w:eastAsia="pl-PL"/>
        </w:rPr>
        <w:drawing>
          <wp:inline distT="0" distB="0" distL="0" distR="0" wp14:anchorId="56D010DB" wp14:editId="096C1332">
            <wp:extent cx="2224800" cy="928800"/>
            <wp:effectExtent l="0" t="0" r="4445" b="5080"/>
            <wp:docPr id="1" name="Obraz 1" descr="iimcb+h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imcb+hr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4800" cy="9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7E36B6" w14:textId="77777777" w:rsidR="00A64813" w:rsidRDefault="00A64813" w:rsidP="00EE01AE">
      <w:pPr>
        <w:spacing w:after="0" w:line="240" w:lineRule="auto"/>
        <w:jc w:val="center"/>
        <w:rPr>
          <w:b/>
          <w:sz w:val="24"/>
        </w:rPr>
      </w:pPr>
    </w:p>
    <w:p w14:paraId="4990B36D" w14:textId="77777777" w:rsidR="002463FF" w:rsidRDefault="00A64813" w:rsidP="00724A80">
      <w:pPr>
        <w:spacing w:after="0" w:line="240" w:lineRule="auto"/>
        <w:jc w:val="center"/>
        <w:rPr>
          <w:b/>
          <w:sz w:val="24"/>
        </w:rPr>
      </w:pPr>
      <w:r w:rsidRPr="009100AB">
        <w:rPr>
          <w:b/>
          <w:sz w:val="24"/>
        </w:rPr>
        <w:t>Specjalist</w:t>
      </w:r>
      <w:r w:rsidR="00D00487">
        <w:rPr>
          <w:b/>
          <w:sz w:val="24"/>
        </w:rPr>
        <w:t>a/k</w:t>
      </w:r>
      <w:r w:rsidRPr="009100AB">
        <w:rPr>
          <w:b/>
          <w:sz w:val="24"/>
        </w:rPr>
        <w:t xml:space="preserve">a </w:t>
      </w:r>
      <w:r w:rsidR="00CD545A">
        <w:rPr>
          <w:b/>
          <w:sz w:val="24"/>
        </w:rPr>
        <w:t>– Starszy</w:t>
      </w:r>
      <w:r w:rsidR="002463FF">
        <w:rPr>
          <w:b/>
          <w:sz w:val="24"/>
        </w:rPr>
        <w:t>/a</w:t>
      </w:r>
      <w:r w:rsidR="00CD545A">
        <w:rPr>
          <w:b/>
          <w:sz w:val="24"/>
        </w:rPr>
        <w:t xml:space="preserve"> </w:t>
      </w:r>
      <w:r w:rsidR="002463FF">
        <w:rPr>
          <w:b/>
          <w:sz w:val="24"/>
        </w:rPr>
        <w:t xml:space="preserve">Specjalista/ka </w:t>
      </w:r>
    </w:p>
    <w:p w14:paraId="7B05E3F1" w14:textId="70E2D84B" w:rsidR="00D00487" w:rsidRDefault="00A64813" w:rsidP="00724A80">
      <w:pPr>
        <w:spacing w:after="0" w:line="240" w:lineRule="auto"/>
        <w:jc w:val="center"/>
        <w:rPr>
          <w:b/>
          <w:sz w:val="24"/>
        </w:rPr>
      </w:pPr>
      <w:r w:rsidRPr="009100AB">
        <w:rPr>
          <w:b/>
          <w:sz w:val="24"/>
        </w:rPr>
        <w:t xml:space="preserve">ds. </w:t>
      </w:r>
      <w:r w:rsidR="00D00487">
        <w:rPr>
          <w:b/>
          <w:sz w:val="24"/>
        </w:rPr>
        <w:t xml:space="preserve">rozliczania </w:t>
      </w:r>
      <w:r w:rsidR="00417663">
        <w:rPr>
          <w:b/>
          <w:sz w:val="24"/>
        </w:rPr>
        <w:t>projektów</w:t>
      </w:r>
      <w:r w:rsidR="00D00487" w:rsidRPr="00EE01AE">
        <w:rPr>
          <w:b/>
          <w:sz w:val="24"/>
        </w:rPr>
        <w:t xml:space="preserve"> </w:t>
      </w:r>
      <w:r w:rsidR="00223E8D">
        <w:rPr>
          <w:b/>
          <w:sz w:val="24"/>
        </w:rPr>
        <w:t xml:space="preserve">i </w:t>
      </w:r>
      <w:r w:rsidR="003A3659">
        <w:rPr>
          <w:b/>
          <w:sz w:val="24"/>
        </w:rPr>
        <w:t xml:space="preserve">pozyskiwania </w:t>
      </w:r>
      <w:r w:rsidR="00223E8D">
        <w:rPr>
          <w:b/>
          <w:sz w:val="24"/>
        </w:rPr>
        <w:t>finansowania</w:t>
      </w:r>
    </w:p>
    <w:p w14:paraId="2C069042" w14:textId="77777777" w:rsidR="00D00487" w:rsidRDefault="00D00487" w:rsidP="00EE01AE">
      <w:pPr>
        <w:spacing w:after="0" w:line="240" w:lineRule="auto"/>
        <w:jc w:val="center"/>
        <w:rPr>
          <w:b/>
          <w:sz w:val="24"/>
        </w:rPr>
      </w:pPr>
    </w:p>
    <w:p w14:paraId="12D9099F" w14:textId="77777777" w:rsidR="00D00487" w:rsidRDefault="00D00487" w:rsidP="00EE01AE">
      <w:pPr>
        <w:spacing w:after="0" w:line="240" w:lineRule="auto"/>
        <w:jc w:val="center"/>
        <w:rPr>
          <w:b/>
          <w:sz w:val="24"/>
        </w:rPr>
      </w:pPr>
    </w:p>
    <w:p w14:paraId="2B52E3D7" w14:textId="6DCF7169" w:rsidR="00EE01AE" w:rsidRPr="00EE01AE" w:rsidRDefault="00EE01AE" w:rsidP="00EE01AE">
      <w:pPr>
        <w:spacing w:after="0" w:line="240" w:lineRule="auto"/>
        <w:jc w:val="center"/>
        <w:rPr>
          <w:b/>
          <w:sz w:val="24"/>
        </w:rPr>
      </w:pPr>
      <w:r w:rsidRPr="00EE01AE">
        <w:rPr>
          <w:b/>
          <w:sz w:val="24"/>
        </w:rPr>
        <w:t>Międzynarodowy Instytut Biologii Molekularnej i Komórkowej w Warszawie (</w:t>
      </w:r>
      <w:proofErr w:type="spellStart"/>
      <w:r w:rsidR="006B3BE5">
        <w:rPr>
          <w:b/>
          <w:sz w:val="24"/>
        </w:rPr>
        <w:t>MIBMiK</w:t>
      </w:r>
      <w:proofErr w:type="spellEnd"/>
      <w:r w:rsidRPr="00EE01AE">
        <w:rPr>
          <w:b/>
          <w:sz w:val="24"/>
        </w:rPr>
        <w:t>)</w:t>
      </w:r>
    </w:p>
    <w:p w14:paraId="25FB8919" w14:textId="77777777" w:rsidR="00EE01AE" w:rsidRPr="00EE01AE" w:rsidRDefault="00EE01AE" w:rsidP="00EE01AE">
      <w:pPr>
        <w:spacing w:after="0" w:line="240" w:lineRule="auto"/>
        <w:jc w:val="center"/>
        <w:rPr>
          <w:b/>
          <w:sz w:val="24"/>
        </w:rPr>
      </w:pPr>
      <w:r w:rsidRPr="00EE01AE">
        <w:rPr>
          <w:b/>
          <w:sz w:val="24"/>
        </w:rPr>
        <w:t>poszukuje</w:t>
      </w:r>
    </w:p>
    <w:p w14:paraId="3DC73D54" w14:textId="0C668170" w:rsidR="00EE01AE" w:rsidRDefault="002463FF" w:rsidP="00EE01AE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>S</w:t>
      </w:r>
      <w:r w:rsidR="009F6562">
        <w:rPr>
          <w:b/>
          <w:sz w:val="24"/>
        </w:rPr>
        <w:t>pecjalisty</w:t>
      </w:r>
      <w:r w:rsidR="00417663">
        <w:rPr>
          <w:b/>
          <w:sz w:val="24"/>
        </w:rPr>
        <w:t>/ki</w:t>
      </w:r>
      <w:r w:rsidR="009F6562">
        <w:rPr>
          <w:b/>
          <w:sz w:val="24"/>
        </w:rPr>
        <w:t xml:space="preserve"> </w:t>
      </w:r>
      <w:r>
        <w:rPr>
          <w:b/>
          <w:sz w:val="24"/>
        </w:rPr>
        <w:t>- Starsz</w:t>
      </w:r>
      <w:r w:rsidR="00A75550">
        <w:rPr>
          <w:b/>
          <w:sz w:val="24"/>
        </w:rPr>
        <w:t>ego</w:t>
      </w:r>
      <w:r>
        <w:rPr>
          <w:b/>
          <w:sz w:val="24"/>
        </w:rPr>
        <w:t>/</w:t>
      </w:r>
      <w:r w:rsidR="00A75550">
        <w:rPr>
          <w:b/>
          <w:sz w:val="24"/>
        </w:rPr>
        <w:t xml:space="preserve">ej </w:t>
      </w:r>
      <w:r>
        <w:rPr>
          <w:b/>
          <w:sz w:val="24"/>
        </w:rPr>
        <w:t>Specjalist</w:t>
      </w:r>
      <w:r w:rsidR="00C76D01">
        <w:rPr>
          <w:b/>
          <w:sz w:val="24"/>
        </w:rPr>
        <w:t>y</w:t>
      </w:r>
      <w:r>
        <w:rPr>
          <w:b/>
          <w:sz w:val="24"/>
        </w:rPr>
        <w:t>/k</w:t>
      </w:r>
      <w:r w:rsidR="00C76D01">
        <w:rPr>
          <w:b/>
          <w:sz w:val="24"/>
        </w:rPr>
        <w:t>i</w:t>
      </w:r>
      <w:r>
        <w:rPr>
          <w:b/>
          <w:sz w:val="24"/>
        </w:rPr>
        <w:t xml:space="preserve"> </w:t>
      </w:r>
      <w:r w:rsidR="009F6562">
        <w:rPr>
          <w:b/>
          <w:sz w:val="24"/>
        </w:rPr>
        <w:t>ds.</w:t>
      </w:r>
      <w:r w:rsidR="00F84B2E">
        <w:rPr>
          <w:b/>
          <w:sz w:val="24"/>
        </w:rPr>
        <w:t xml:space="preserve"> </w:t>
      </w:r>
      <w:r w:rsidR="00D00487">
        <w:rPr>
          <w:b/>
          <w:sz w:val="24"/>
        </w:rPr>
        <w:t xml:space="preserve">rozliczania </w:t>
      </w:r>
      <w:r w:rsidR="00417663">
        <w:rPr>
          <w:b/>
          <w:sz w:val="24"/>
        </w:rPr>
        <w:t>projektów</w:t>
      </w:r>
      <w:r w:rsidR="00223E8D">
        <w:rPr>
          <w:b/>
          <w:sz w:val="24"/>
        </w:rPr>
        <w:t xml:space="preserve"> i pozyskiwania finansowania</w:t>
      </w:r>
    </w:p>
    <w:p w14:paraId="4870FA29" w14:textId="77777777" w:rsidR="00417663" w:rsidRPr="00EE01AE" w:rsidRDefault="00417663" w:rsidP="00EE01AE">
      <w:pPr>
        <w:spacing w:after="0" w:line="240" w:lineRule="auto"/>
        <w:jc w:val="center"/>
        <w:rPr>
          <w:b/>
          <w:sz w:val="24"/>
        </w:rPr>
      </w:pPr>
    </w:p>
    <w:p w14:paraId="1F8890AA" w14:textId="4A1C712D" w:rsidR="00EE01AE" w:rsidRDefault="006B3BE5" w:rsidP="000A7A2E">
      <w:pPr>
        <w:spacing w:after="0" w:line="240" w:lineRule="auto"/>
        <w:jc w:val="both"/>
        <w:rPr>
          <w:sz w:val="24"/>
        </w:rPr>
      </w:pPr>
      <w:proofErr w:type="spellStart"/>
      <w:r>
        <w:rPr>
          <w:sz w:val="24"/>
        </w:rPr>
        <w:t>MIBMiK</w:t>
      </w:r>
      <w:proofErr w:type="spellEnd"/>
      <w:r w:rsidR="00EE01AE" w:rsidRPr="000A7A2E">
        <w:rPr>
          <w:sz w:val="24"/>
        </w:rPr>
        <w:t xml:space="preserve"> </w:t>
      </w:r>
      <w:r w:rsidR="00C43F7F">
        <w:rPr>
          <w:sz w:val="24"/>
        </w:rPr>
        <w:t>to</w:t>
      </w:r>
      <w:r w:rsidR="00EE01AE" w:rsidRPr="000A7A2E">
        <w:rPr>
          <w:sz w:val="24"/>
        </w:rPr>
        <w:t xml:space="preserve"> wiodący</w:t>
      </w:r>
      <w:r w:rsidR="00A75550">
        <w:rPr>
          <w:sz w:val="24"/>
        </w:rPr>
        <w:t>,</w:t>
      </w:r>
      <w:r w:rsidR="00F0333E">
        <w:rPr>
          <w:sz w:val="24"/>
        </w:rPr>
        <w:t xml:space="preserve"> nowoczesny </w:t>
      </w:r>
      <w:r w:rsidR="00EE01AE" w:rsidRPr="000A7A2E">
        <w:rPr>
          <w:sz w:val="24"/>
        </w:rPr>
        <w:t>instytut</w:t>
      </w:r>
      <w:r w:rsidR="00C43F7F">
        <w:rPr>
          <w:sz w:val="24"/>
        </w:rPr>
        <w:t xml:space="preserve"> </w:t>
      </w:r>
      <w:r w:rsidR="00EE01AE" w:rsidRPr="000A7A2E">
        <w:rPr>
          <w:sz w:val="24"/>
        </w:rPr>
        <w:t>badawczy w Polsce</w:t>
      </w:r>
      <w:r w:rsidR="00DA28E8">
        <w:rPr>
          <w:sz w:val="24"/>
        </w:rPr>
        <w:t xml:space="preserve"> w obszarze biologii RNA i biologii komórki. </w:t>
      </w:r>
      <w:r w:rsidR="004665C5">
        <w:rPr>
          <w:sz w:val="24"/>
        </w:rPr>
        <w:t xml:space="preserve">Prowadzimy badania na najwyższym światowym poziomie, a to co dodatkowo nas wyróżnia </w:t>
      </w:r>
      <w:r w:rsidR="005B2CD8">
        <w:rPr>
          <w:sz w:val="24"/>
        </w:rPr>
        <w:t>to</w:t>
      </w:r>
      <w:r w:rsidR="00EE01AE" w:rsidRPr="000A7A2E">
        <w:rPr>
          <w:sz w:val="24"/>
        </w:rPr>
        <w:t xml:space="preserve"> sprawna administracja, </w:t>
      </w:r>
      <w:r w:rsidR="000A7A2E" w:rsidRPr="000A7A2E">
        <w:rPr>
          <w:sz w:val="24"/>
        </w:rPr>
        <w:t>wspierająca naukowców na każdym etapie kariery i na różnych polach działalności.</w:t>
      </w:r>
      <w:r w:rsidR="00A12AAF">
        <w:rPr>
          <w:sz w:val="24"/>
        </w:rPr>
        <w:t xml:space="preserve"> </w:t>
      </w:r>
      <w:r w:rsidR="00EE01AE" w:rsidRPr="000A7A2E">
        <w:rPr>
          <w:sz w:val="24"/>
        </w:rPr>
        <w:t xml:space="preserve"> </w:t>
      </w:r>
      <w:r w:rsidR="000A7A2E" w:rsidRPr="000A7A2E">
        <w:rPr>
          <w:sz w:val="24"/>
        </w:rPr>
        <w:t>Dział</w:t>
      </w:r>
      <w:r w:rsidR="00EE01AE" w:rsidRPr="000A7A2E">
        <w:rPr>
          <w:sz w:val="24"/>
        </w:rPr>
        <w:t xml:space="preserve"> Grantów wspiera naukowców w ubieganiu się, wdrażaniu i skutecznym realizowaniu </w:t>
      </w:r>
      <w:r w:rsidR="009100AB">
        <w:rPr>
          <w:sz w:val="24"/>
        </w:rPr>
        <w:t xml:space="preserve">innowacyjnych </w:t>
      </w:r>
      <w:r w:rsidR="00F84B2E">
        <w:rPr>
          <w:sz w:val="24"/>
        </w:rPr>
        <w:t>projektów</w:t>
      </w:r>
      <w:r w:rsidR="00EE01AE" w:rsidRPr="000A7A2E">
        <w:rPr>
          <w:sz w:val="24"/>
        </w:rPr>
        <w:t xml:space="preserve"> badawczo-rozwojowych </w:t>
      </w:r>
      <w:r w:rsidR="00EA41CA">
        <w:rPr>
          <w:sz w:val="24"/>
        </w:rPr>
        <w:t xml:space="preserve">oraz strategicznych o charakterze instytucjonalnym, </w:t>
      </w:r>
      <w:r w:rsidR="00EE01AE" w:rsidRPr="000A7A2E">
        <w:rPr>
          <w:sz w:val="24"/>
        </w:rPr>
        <w:t>finansowanych ze źródeł zewnętrznych, zarówno krajowych, jak i zagranicznych</w:t>
      </w:r>
      <w:r w:rsidR="00223E8D">
        <w:rPr>
          <w:sz w:val="24"/>
        </w:rPr>
        <w:t xml:space="preserve"> (m.in. NCN, NAWA, Horyzont Europa, FNP, KPO</w:t>
      </w:r>
      <w:r w:rsidR="005B2CD8">
        <w:rPr>
          <w:sz w:val="24"/>
        </w:rPr>
        <w:t xml:space="preserve">, </w:t>
      </w:r>
      <w:proofErr w:type="spellStart"/>
      <w:r w:rsidR="005B2CD8">
        <w:rPr>
          <w:sz w:val="24"/>
        </w:rPr>
        <w:t>MNiSW</w:t>
      </w:r>
      <w:proofErr w:type="spellEnd"/>
      <w:r w:rsidR="00223E8D">
        <w:rPr>
          <w:sz w:val="24"/>
        </w:rPr>
        <w:t>)</w:t>
      </w:r>
      <w:r w:rsidR="00EE01AE" w:rsidRPr="000A7A2E">
        <w:rPr>
          <w:sz w:val="24"/>
        </w:rPr>
        <w:t>.</w:t>
      </w:r>
      <w:r w:rsidR="00724A80">
        <w:rPr>
          <w:sz w:val="24"/>
        </w:rPr>
        <w:t xml:space="preserve"> </w:t>
      </w:r>
      <w:r w:rsidR="00A12AAF" w:rsidRPr="000A7A2E">
        <w:rPr>
          <w:sz w:val="24"/>
        </w:rPr>
        <w:t xml:space="preserve">Dowiedz się więcej o </w:t>
      </w:r>
      <w:proofErr w:type="spellStart"/>
      <w:r w:rsidR="00A12AAF">
        <w:rPr>
          <w:sz w:val="24"/>
        </w:rPr>
        <w:t>MIBMiK</w:t>
      </w:r>
      <w:proofErr w:type="spellEnd"/>
      <w:r w:rsidR="00A12AAF">
        <w:rPr>
          <w:sz w:val="24"/>
        </w:rPr>
        <w:t xml:space="preserve"> </w:t>
      </w:r>
      <w:r w:rsidR="00A12AAF" w:rsidRPr="000A7A2E">
        <w:rPr>
          <w:sz w:val="24"/>
        </w:rPr>
        <w:t xml:space="preserve">na </w:t>
      </w:r>
      <w:hyperlink r:id="rId8" w:history="1">
        <w:r w:rsidR="00A12AAF" w:rsidRPr="00F97C39">
          <w:rPr>
            <w:rStyle w:val="Hipercze"/>
            <w:sz w:val="24"/>
          </w:rPr>
          <w:t>www.iimcb.gov.pl</w:t>
        </w:r>
      </w:hyperlink>
      <w:r w:rsidR="00A12AAF">
        <w:t xml:space="preserve">. </w:t>
      </w:r>
      <w:r w:rsidR="00EE01AE" w:rsidRPr="000A7A2E">
        <w:rPr>
          <w:sz w:val="24"/>
        </w:rPr>
        <w:t xml:space="preserve">Jeśli </w:t>
      </w:r>
      <w:r w:rsidR="00EE01AE" w:rsidRPr="009E286A">
        <w:rPr>
          <w:strike/>
          <w:sz w:val="24"/>
        </w:rPr>
        <w:t>masz podobne podejście i</w:t>
      </w:r>
      <w:r w:rsidR="00EE01AE" w:rsidRPr="000A7A2E">
        <w:rPr>
          <w:sz w:val="24"/>
        </w:rPr>
        <w:t xml:space="preserve"> chciałbyś </w:t>
      </w:r>
      <w:r w:rsidR="00D31327">
        <w:rPr>
          <w:sz w:val="24"/>
        </w:rPr>
        <w:t xml:space="preserve">wspólnie z nami tworzyć profesjonalne wsparcie </w:t>
      </w:r>
      <w:r w:rsidR="00697E56">
        <w:rPr>
          <w:sz w:val="24"/>
        </w:rPr>
        <w:t>dla badaczy</w:t>
      </w:r>
      <w:r w:rsidR="00EE01AE" w:rsidRPr="000A7A2E">
        <w:rPr>
          <w:sz w:val="24"/>
        </w:rPr>
        <w:t xml:space="preserve">, zapraszamy do składania aplikacji. </w:t>
      </w:r>
    </w:p>
    <w:p w14:paraId="00BE8A13" w14:textId="77777777" w:rsidR="000E7CCF" w:rsidRDefault="000E7CCF" w:rsidP="000A7A2E">
      <w:pPr>
        <w:spacing w:after="0" w:line="240" w:lineRule="auto"/>
        <w:jc w:val="both"/>
        <w:rPr>
          <w:sz w:val="24"/>
        </w:rPr>
      </w:pPr>
    </w:p>
    <w:p w14:paraId="1D13503E" w14:textId="77777777" w:rsidR="00697E56" w:rsidRPr="000A7A2E" w:rsidRDefault="00697E56" w:rsidP="000A7A2E">
      <w:pPr>
        <w:spacing w:after="0" w:line="240" w:lineRule="auto"/>
        <w:jc w:val="both"/>
        <w:rPr>
          <w:sz w:val="24"/>
        </w:rPr>
      </w:pPr>
    </w:p>
    <w:p w14:paraId="42024583" w14:textId="621C8476" w:rsidR="00223E8D" w:rsidRDefault="00C76D01" w:rsidP="001216D0">
      <w:pPr>
        <w:spacing w:after="0" w:line="240" w:lineRule="auto"/>
        <w:jc w:val="both"/>
        <w:rPr>
          <w:b/>
          <w:sz w:val="24"/>
        </w:rPr>
      </w:pPr>
      <w:r w:rsidRPr="009100AB">
        <w:rPr>
          <w:b/>
          <w:sz w:val="24"/>
        </w:rPr>
        <w:t>Specjalist</w:t>
      </w:r>
      <w:r>
        <w:rPr>
          <w:b/>
          <w:sz w:val="24"/>
        </w:rPr>
        <w:t>a/k</w:t>
      </w:r>
      <w:r w:rsidRPr="009100AB">
        <w:rPr>
          <w:b/>
          <w:sz w:val="24"/>
        </w:rPr>
        <w:t xml:space="preserve">a </w:t>
      </w:r>
      <w:r>
        <w:rPr>
          <w:b/>
          <w:sz w:val="24"/>
        </w:rPr>
        <w:t xml:space="preserve">– Starszy/a Specjalista/ka </w:t>
      </w:r>
      <w:r w:rsidR="00D00487">
        <w:rPr>
          <w:b/>
          <w:sz w:val="24"/>
        </w:rPr>
        <w:t>ds. rozliczania funduszy zewnętrznych</w:t>
      </w:r>
      <w:r w:rsidR="00C77314">
        <w:rPr>
          <w:b/>
          <w:sz w:val="24"/>
        </w:rPr>
        <w:t xml:space="preserve"> </w:t>
      </w:r>
      <w:r w:rsidR="00223E8D">
        <w:rPr>
          <w:b/>
          <w:sz w:val="24"/>
        </w:rPr>
        <w:t xml:space="preserve">i pozyskiwania finansowania </w:t>
      </w:r>
      <w:r w:rsidR="00C77314">
        <w:rPr>
          <w:b/>
          <w:sz w:val="24"/>
        </w:rPr>
        <w:t>będzie odpowiedzialny</w:t>
      </w:r>
      <w:r w:rsidR="00D00487">
        <w:rPr>
          <w:b/>
          <w:sz w:val="24"/>
        </w:rPr>
        <w:t>/a</w:t>
      </w:r>
      <w:r w:rsidR="00C77314">
        <w:rPr>
          <w:b/>
          <w:sz w:val="24"/>
        </w:rPr>
        <w:t xml:space="preserve"> za</w:t>
      </w:r>
      <w:r w:rsidR="00EE01AE" w:rsidRPr="00EE01AE">
        <w:rPr>
          <w:b/>
          <w:sz w:val="24"/>
        </w:rPr>
        <w:t>:</w:t>
      </w:r>
    </w:p>
    <w:p w14:paraId="31405155" w14:textId="77777777" w:rsidR="00EF6AFB" w:rsidRPr="00223E8D" w:rsidRDefault="00EF6AFB" w:rsidP="001216D0">
      <w:pPr>
        <w:spacing w:after="0" w:line="240" w:lineRule="auto"/>
        <w:jc w:val="both"/>
        <w:rPr>
          <w:b/>
          <w:sz w:val="24"/>
        </w:rPr>
      </w:pPr>
    </w:p>
    <w:p w14:paraId="0BB112F5" w14:textId="407FC0B9" w:rsidR="001216D0" w:rsidRPr="004714E2" w:rsidRDefault="00223E8D" w:rsidP="00223E8D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223E8D">
        <w:rPr>
          <w:sz w:val="24"/>
        </w:rPr>
        <w:t xml:space="preserve">zarządzanie </w:t>
      </w:r>
      <w:r w:rsidR="00BB60FF">
        <w:rPr>
          <w:sz w:val="24"/>
        </w:rPr>
        <w:t>projektami badawczymi</w:t>
      </w:r>
      <w:r w:rsidR="004909D4">
        <w:rPr>
          <w:sz w:val="24"/>
        </w:rPr>
        <w:t xml:space="preserve"> i wspierający</w:t>
      </w:r>
      <w:r w:rsidR="00724B91">
        <w:rPr>
          <w:sz w:val="24"/>
        </w:rPr>
        <w:t>ch badania</w:t>
      </w:r>
      <w:r w:rsidR="004909D4">
        <w:rPr>
          <w:sz w:val="24"/>
        </w:rPr>
        <w:t xml:space="preserve"> o charakterze</w:t>
      </w:r>
      <w:r w:rsidR="00724B91">
        <w:rPr>
          <w:sz w:val="24"/>
        </w:rPr>
        <w:t xml:space="preserve"> strategicznym dla</w:t>
      </w:r>
      <w:r w:rsidR="004909D4">
        <w:rPr>
          <w:sz w:val="24"/>
        </w:rPr>
        <w:t xml:space="preserve"> </w:t>
      </w:r>
      <w:r w:rsidR="00BB60FF">
        <w:rPr>
          <w:sz w:val="24"/>
        </w:rPr>
        <w:t xml:space="preserve"> </w:t>
      </w:r>
      <w:r w:rsidR="00EB2DD9">
        <w:rPr>
          <w:sz w:val="24"/>
        </w:rPr>
        <w:t xml:space="preserve">Instytutu </w:t>
      </w:r>
      <w:r w:rsidRPr="00223E8D">
        <w:rPr>
          <w:sz w:val="24"/>
        </w:rPr>
        <w:t>w aspek</w:t>
      </w:r>
      <w:r w:rsidR="001216D0" w:rsidRPr="004714E2">
        <w:rPr>
          <w:sz w:val="24"/>
        </w:rPr>
        <w:t>cie</w:t>
      </w:r>
      <w:r w:rsidRPr="00223E8D">
        <w:rPr>
          <w:sz w:val="24"/>
        </w:rPr>
        <w:t xml:space="preserve"> </w:t>
      </w:r>
      <w:r w:rsidR="00E15068">
        <w:rPr>
          <w:sz w:val="24"/>
        </w:rPr>
        <w:t xml:space="preserve">finansowym i </w:t>
      </w:r>
      <w:r w:rsidRPr="00223E8D">
        <w:rPr>
          <w:sz w:val="24"/>
        </w:rPr>
        <w:t>administracyjno</w:t>
      </w:r>
      <w:r w:rsidR="001216D0" w:rsidRPr="004714E2">
        <w:rPr>
          <w:sz w:val="24"/>
        </w:rPr>
        <w:t>-</w:t>
      </w:r>
      <w:r w:rsidRPr="00223E8D">
        <w:rPr>
          <w:sz w:val="24"/>
        </w:rPr>
        <w:t>formalny</w:t>
      </w:r>
      <w:r w:rsidR="001216D0" w:rsidRPr="004714E2">
        <w:rPr>
          <w:sz w:val="24"/>
        </w:rPr>
        <w:t>m</w:t>
      </w:r>
    </w:p>
    <w:p w14:paraId="010611B0" w14:textId="44673D26" w:rsidR="001216D0" w:rsidRPr="004714E2" w:rsidRDefault="001216D0" w:rsidP="001216D0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4714E2">
        <w:rPr>
          <w:sz w:val="24"/>
        </w:rPr>
        <w:t xml:space="preserve">monitorowanie </w:t>
      </w:r>
      <w:r w:rsidR="00BD48C3">
        <w:rPr>
          <w:sz w:val="24"/>
        </w:rPr>
        <w:t>realizacji um</w:t>
      </w:r>
      <w:r w:rsidR="00C01204">
        <w:rPr>
          <w:sz w:val="24"/>
        </w:rPr>
        <w:t>ó</w:t>
      </w:r>
      <w:r w:rsidR="00BD48C3">
        <w:rPr>
          <w:sz w:val="24"/>
        </w:rPr>
        <w:t xml:space="preserve">w, </w:t>
      </w:r>
      <w:r w:rsidR="005A1FCA">
        <w:rPr>
          <w:sz w:val="24"/>
        </w:rPr>
        <w:t xml:space="preserve">stanu </w:t>
      </w:r>
      <w:r w:rsidRPr="004714E2">
        <w:rPr>
          <w:sz w:val="24"/>
        </w:rPr>
        <w:t>wydatków i</w:t>
      </w:r>
      <w:r w:rsidR="00BD48C3">
        <w:rPr>
          <w:sz w:val="24"/>
        </w:rPr>
        <w:t xml:space="preserve"> </w:t>
      </w:r>
      <w:r w:rsidRPr="00223E8D">
        <w:rPr>
          <w:sz w:val="24"/>
        </w:rPr>
        <w:t>nadzór nad finansami projekt</w:t>
      </w:r>
      <w:r w:rsidRPr="004714E2">
        <w:rPr>
          <w:sz w:val="24"/>
        </w:rPr>
        <w:t>ów</w:t>
      </w:r>
      <w:r w:rsidRPr="00223E8D">
        <w:rPr>
          <w:sz w:val="24"/>
        </w:rPr>
        <w:t xml:space="preserve"> </w:t>
      </w:r>
    </w:p>
    <w:p w14:paraId="3B4E43DE" w14:textId="176FE0E4" w:rsidR="001216D0" w:rsidRPr="004714E2" w:rsidRDefault="001216D0" w:rsidP="001216D0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4714E2">
        <w:rPr>
          <w:sz w:val="24"/>
        </w:rPr>
        <w:t>koordynację sprawozdawczości merytorycznej zgodnie z harmonogramem</w:t>
      </w:r>
    </w:p>
    <w:p w14:paraId="278ABC34" w14:textId="265F40C3" w:rsidR="001216D0" w:rsidRPr="004714E2" w:rsidRDefault="001216D0" w:rsidP="001216D0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4714E2">
        <w:rPr>
          <w:sz w:val="24"/>
        </w:rPr>
        <w:t>przygotowywanie wniosków o płatność</w:t>
      </w:r>
      <w:r w:rsidR="00EB2DD9">
        <w:rPr>
          <w:sz w:val="24"/>
        </w:rPr>
        <w:t xml:space="preserve"> i raportów finansowych</w:t>
      </w:r>
    </w:p>
    <w:p w14:paraId="50688380" w14:textId="2A574803" w:rsidR="001216D0" w:rsidRPr="004714E2" w:rsidRDefault="001216D0" w:rsidP="001216D0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4714E2">
        <w:rPr>
          <w:sz w:val="24"/>
        </w:rPr>
        <w:t xml:space="preserve">zarządzanie zmianami </w:t>
      </w:r>
      <w:r w:rsidR="005A1FCA">
        <w:rPr>
          <w:sz w:val="24"/>
        </w:rPr>
        <w:t>w projektach</w:t>
      </w:r>
    </w:p>
    <w:p w14:paraId="4F747CDF" w14:textId="42565482" w:rsidR="001216D0" w:rsidRPr="004714E2" w:rsidRDefault="001216D0" w:rsidP="001216D0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4714E2">
        <w:rPr>
          <w:sz w:val="24"/>
        </w:rPr>
        <w:t>koordynacj</w:t>
      </w:r>
      <w:r w:rsidR="00DF4E97" w:rsidRPr="004714E2">
        <w:rPr>
          <w:sz w:val="24"/>
        </w:rPr>
        <w:t>ę</w:t>
      </w:r>
      <w:r w:rsidRPr="004714E2">
        <w:rPr>
          <w:sz w:val="24"/>
        </w:rPr>
        <w:t xml:space="preserve"> i udział w </w:t>
      </w:r>
      <w:r w:rsidR="00B905B1">
        <w:rPr>
          <w:sz w:val="24"/>
        </w:rPr>
        <w:t xml:space="preserve">audytach i </w:t>
      </w:r>
      <w:r w:rsidRPr="004714E2">
        <w:rPr>
          <w:sz w:val="24"/>
        </w:rPr>
        <w:t>kontrolach projektów prowadzonych przez podmioty zewnętrzne</w:t>
      </w:r>
    </w:p>
    <w:p w14:paraId="2689801B" w14:textId="3A863AD8" w:rsidR="00DF4E97" w:rsidRPr="004714E2" w:rsidRDefault="00DF4E97" w:rsidP="001216D0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223E8D">
        <w:rPr>
          <w:sz w:val="24"/>
        </w:rPr>
        <w:t>koordynowanie działań komunikacyjnych i informacyjnych w projek</w:t>
      </w:r>
      <w:r w:rsidR="00EA41CA">
        <w:rPr>
          <w:sz w:val="24"/>
        </w:rPr>
        <w:t>tach</w:t>
      </w:r>
      <w:r w:rsidRPr="00223E8D">
        <w:rPr>
          <w:sz w:val="24"/>
        </w:rPr>
        <w:t xml:space="preserve"> </w:t>
      </w:r>
      <w:r w:rsidR="00EA41CA">
        <w:rPr>
          <w:sz w:val="24"/>
        </w:rPr>
        <w:t>we współpracy z Działem Komunikacji</w:t>
      </w:r>
    </w:p>
    <w:p w14:paraId="12747B6B" w14:textId="6C94E29C" w:rsidR="00DF4E97" w:rsidRPr="004714E2" w:rsidRDefault="00DF4E97" w:rsidP="00DF4E97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4714E2">
        <w:rPr>
          <w:sz w:val="24"/>
        </w:rPr>
        <w:t xml:space="preserve">współpracę z naukowcami Instytutu i </w:t>
      </w:r>
      <w:r w:rsidR="00EA41CA">
        <w:rPr>
          <w:sz w:val="24"/>
        </w:rPr>
        <w:t>innymi działami</w:t>
      </w:r>
      <w:r w:rsidRPr="004714E2">
        <w:rPr>
          <w:sz w:val="24"/>
        </w:rPr>
        <w:t xml:space="preserve"> administracyjnymi w zakresie ich zadań i udziału w projektach</w:t>
      </w:r>
    </w:p>
    <w:p w14:paraId="45BEB792" w14:textId="77777777" w:rsidR="00DF4E97" w:rsidRPr="004714E2" w:rsidRDefault="00DF4E97" w:rsidP="00DF4E97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4714E2">
        <w:rPr>
          <w:sz w:val="24"/>
        </w:rPr>
        <w:t>współpracę z instytucjami finansującymi w zakresie bieżących działań związanych z rozliczeniem pozyskiwanego wsparcia</w:t>
      </w:r>
    </w:p>
    <w:p w14:paraId="086E1587" w14:textId="71612B58" w:rsidR="00DF4E97" w:rsidRPr="004714E2" w:rsidRDefault="00DF4E97" w:rsidP="00DF4E97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4714E2">
        <w:rPr>
          <w:sz w:val="24"/>
        </w:rPr>
        <w:t>archiwizację dokumentacji projektowej</w:t>
      </w:r>
      <w:r w:rsidR="00EA41CA">
        <w:rPr>
          <w:sz w:val="24"/>
        </w:rPr>
        <w:t xml:space="preserve"> i </w:t>
      </w:r>
      <w:r w:rsidRPr="00223E8D">
        <w:rPr>
          <w:sz w:val="24"/>
        </w:rPr>
        <w:t>aktualizacj</w:t>
      </w:r>
      <w:r w:rsidR="00EA41CA">
        <w:rPr>
          <w:sz w:val="24"/>
        </w:rPr>
        <w:t xml:space="preserve">ę </w:t>
      </w:r>
      <w:r w:rsidRPr="00223E8D">
        <w:rPr>
          <w:sz w:val="24"/>
        </w:rPr>
        <w:t>baz danych projekt</w:t>
      </w:r>
      <w:r w:rsidRPr="004714E2">
        <w:rPr>
          <w:sz w:val="24"/>
        </w:rPr>
        <w:t>ów</w:t>
      </w:r>
    </w:p>
    <w:p w14:paraId="08C4098A" w14:textId="6CA7FAA3" w:rsidR="00181BF1" w:rsidRPr="00181BF1" w:rsidRDefault="001216D0" w:rsidP="00181BF1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4714E2">
        <w:rPr>
          <w:sz w:val="24"/>
        </w:rPr>
        <w:lastRenderedPageBreak/>
        <w:t>bieżące monitorowanie możliwości pozyskania funduszy zewnętrznych</w:t>
      </w:r>
      <w:r w:rsidR="007A4B4D">
        <w:rPr>
          <w:sz w:val="24"/>
        </w:rPr>
        <w:t>,</w:t>
      </w:r>
      <w:r w:rsidR="00EA41CA">
        <w:rPr>
          <w:sz w:val="24"/>
        </w:rPr>
        <w:t xml:space="preserve"> </w:t>
      </w:r>
      <w:r w:rsidR="00DF4E97" w:rsidRPr="00EA41CA">
        <w:rPr>
          <w:sz w:val="24"/>
        </w:rPr>
        <w:t xml:space="preserve">przekazywanie </w:t>
      </w:r>
      <w:r w:rsidR="00EA41CA">
        <w:rPr>
          <w:sz w:val="24"/>
        </w:rPr>
        <w:t xml:space="preserve">o nich </w:t>
      </w:r>
      <w:r w:rsidR="00DF4E97" w:rsidRPr="00EA41CA">
        <w:rPr>
          <w:sz w:val="24"/>
        </w:rPr>
        <w:t xml:space="preserve">wiedzy </w:t>
      </w:r>
      <w:r w:rsidR="00F23FD8">
        <w:rPr>
          <w:sz w:val="24"/>
        </w:rPr>
        <w:t xml:space="preserve">i </w:t>
      </w:r>
      <w:r w:rsidR="007A4B4D">
        <w:rPr>
          <w:sz w:val="24"/>
        </w:rPr>
        <w:t xml:space="preserve">czynne </w:t>
      </w:r>
      <w:r w:rsidR="00F23FD8">
        <w:rPr>
          <w:sz w:val="24"/>
        </w:rPr>
        <w:t>wspa</w:t>
      </w:r>
      <w:r w:rsidR="000643B3">
        <w:rPr>
          <w:sz w:val="24"/>
        </w:rPr>
        <w:t xml:space="preserve">rcie w aplikowaniu </w:t>
      </w:r>
      <w:r w:rsidR="00DF4E97" w:rsidRPr="00EA41CA">
        <w:rPr>
          <w:sz w:val="24"/>
        </w:rPr>
        <w:t>zainteresowany</w:t>
      </w:r>
      <w:r w:rsidR="000643B3">
        <w:rPr>
          <w:sz w:val="24"/>
        </w:rPr>
        <w:t>ch</w:t>
      </w:r>
      <w:r w:rsidR="00DF4E97" w:rsidRPr="00EA41CA">
        <w:rPr>
          <w:sz w:val="24"/>
        </w:rPr>
        <w:t xml:space="preserve"> naukowc</w:t>
      </w:r>
      <w:r w:rsidR="000643B3">
        <w:rPr>
          <w:sz w:val="24"/>
        </w:rPr>
        <w:t>ów</w:t>
      </w:r>
      <w:r w:rsidR="00DF4E97" w:rsidRPr="00EA41CA">
        <w:rPr>
          <w:sz w:val="24"/>
        </w:rPr>
        <w:t xml:space="preserve"> i/lub dyrekcji Instytutu</w:t>
      </w:r>
    </w:p>
    <w:p w14:paraId="473B6E2D" w14:textId="3A11FD1D" w:rsidR="00223E8D" w:rsidRDefault="00223E8D" w:rsidP="00DF4E97">
      <w:pPr>
        <w:spacing w:after="160" w:line="259" w:lineRule="auto"/>
        <w:ind w:left="720"/>
        <w:contextualSpacing/>
        <w:jc w:val="both"/>
        <w:rPr>
          <w:rFonts w:ascii="Calibri" w:eastAsia="Calibri" w:hAnsi="Calibri" w:cs="Times New Roman"/>
        </w:rPr>
      </w:pPr>
    </w:p>
    <w:p w14:paraId="376E3275" w14:textId="7B4E6339" w:rsidR="00223E8D" w:rsidRPr="00223E8D" w:rsidRDefault="004714E2" w:rsidP="00223E8D">
      <w:pPr>
        <w:spacing w:after="160" w:line="259" w:lineRule="auto"/>
        <w:jc w:val="both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Nasze wymagania:</w:t>
      </w:r>
    </w:p>
    <w:p w14:paraId="19928DFE" w14:textId="318A9880" w:rsidR="00223E8D" w:rsidRPr="004714E2" w:rsidRDefault="00987ED7" w:rsidP="004714E2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t xml:space="preserve">min. 1 rok </w:t>
      </w:r>
      <w:r w:rsidR="00223E8D" w:rsidRPr="00223E8D">
        <w:rPr>
          <w:sz w:val="24"/>
        </w:rPr>
        <w:t>doświadczeni</w:t>
      </w:r>
      <w:r>
        <w:rPr>
          <w:sz w:val="24"/>
        </w:rPr>
        <w:t>a</w:t>
      </w:r>
      <w:r w:rsidR="00223E8D" w:rsidRPr="00223E8D">
        <w:rPr>
          <w:sz w:val="24"/>
        </w:rPr>
        <w:t xml:space="preserve"> w zarządzaniu </w:t>
      </w:r>
      <w:r w:rsidR="004714E2" w:rsidRPr="004714E2">
        <w:rPr>
          <w:sz w:val="24"/>
        </w:rPr>
        <w:t xml:space="preserve">projektami </w:t>
      </w:r>
      <w:r w:rsidR="00223E8D" w:rsidRPr="00223E8D">
        <w:rPr>
          <w:sz w:val="24"/>
        </w:rPr>
        <w:t xml:space="preserve">finansowanymi z zewnętrznych źródeł, </w:t>
      </w:r>
      <w:r w:rsidR="00DF4E97" w:rsidRPr="004714E2">
        <w:rPr>
          <w:sz w:val="24"/>
        </w:rPr>
        <w:t>preferowane</w:t>
      </w:r>
      <w:r w:rsidR="00223E8D" w:rsidRPr="00223E8D">
        <w:rPr>
          <w:sz w:val="24"/>
        </w:rPr>
        <w:t xml:space="preserve"> w środowisku naukowym</w:t>
      </w:r>
    </w:p>
    <w:p w14:paraId="47A9F852" w14:textId="1348BDF0" w:rsidR="004714E2" w:rsidRPr="00223E8D" w:rsidRDefault="004714E2" w:rsidP="004714E2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4714E2">
        <w:rPr>
          <w:sz w:val="24"/>
        </w:rPr>
        <w:t>wiedza z zakresu finansów i biegła obsługa</w:t>
      </w:r>
      <w:r w:rsidRPr="00223E8D">
        <w:rPr>
          <w:sz w:val="24"/>
        </w:rPr>
        <w:t xml:space="preserve"> Microsoft Office (zwłaszcza Excel) </w:t>
      </w:r>
    </w:p>
    <w:p w14:paraId="6FB894D3" w14:textId="01A2CD59" w:rsidR="002745B5" w:rsidRDefault="00DF4E97" w:rsidP="004714E2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4714E2">
        <w:rPr>
          <w:sz w:val="24"/>
        </w:rPr>
        <w:t>umiejętn</w:t>
      </w:r>
      <w:r w:rsidR="00EB50E2">
        <w:rPr>
          <w:sz w:val="24"/>
        </w:rPr>
        <w:t xml:space="preserve">e zbieranie i analiza danych, </w:t>
      </w:r>
      <w:r w:rsidR="002745B5">
        <w:rPr>
          <w:sz w:val="24"/>
        </w:rPr>
        <w:t>w tym finansowych</w:t>
      </w:r>
    </w:p>
    <w:p w14:paraId="6654B285" w14:textId="77777777" w:rsidR="007C0F3A" w:rsidRPr="004714E2" w:rsidRDefault="007C0F3A" w:rsidP="007C0F3A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4714E2">
        <w:rPr>
          <w:sz w:val="24"/>
        </w:rPr>
        <w:t>samodzielność, odpowiedzialność oraz zaangażowanie</w:t>
      </w:r>
    </w:p>
    <w:p w14:paraId="0042CCAB" w14:textId="0750FA3A" w:rsidR="00223E8D" w:rsidRPr="00223E8D" w:rsidRDefault="004714E2" w:rsidP="004714E2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4714E2">
        <w:rPr>
          <w:sz w:val="24"/>
        </w:rPr>
        <w:t>umiejętności komunikacyjne w mowie i piśmie w języku polskim i angielskim</w:t>
      </w:r>
      <w:r w:rsidR="00223E8D" w:rsidRPr="00223E8D">
        <w:rPr>
          <w:sz w:val="24"/>
        </w:rPr>
        <w:t xml:space="preserve"> (</w:t>
      </w:r>
      <w:r w:rsidRPr="004714E2">
        <w:rPr>
          <w:sz w:val="24"/>
        </w:rPr>
        <w:t>min. B2)</w:t>
      </w:r>
    </w:p>
    <w:p w14:paraId="09049CC6" w14:textId="74850A02" w:rsidR="004714E2" w:rsidRPr="004714E2" w:rsidRDefault="004714E2" w:rsidP="004714E2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4714E2">
        <w:rPr>
          <w:sz w:val="24"/>
        </w:rPr>
        <w:t>umiejętność pracy i komunikacji w zespole</w:t>
      </w:r>
    </w:p>
    <w:p w14:paraId="2ADF1CBE" w14:textId="77777777" w:rsidR="00223E8D" w:rsidRDefault="00223E8D" w:rsidP="00BE2C6A">
      <w:pPr>
        <w:spacing w:after="160" w:line="259" w:lineRule="auto"/>
        <w:contextualSpacing/>
        <w:jc w:val="both"/>
        <w:rPr>
          <w:rFonts w:ascii="Calibri" w:eastAsia="Calibri" w:hAnsi="Calibri" w:cs="Times New Roman"/>
        </w:rPr>
      </w:pPr>
    </w:p>
    <w:p w14:paraId="0DFFAAED" w14:textId="30650EBF" w:rsidR="00BE2C6A" w:rsidRPr="00C25118" w:rsidRDefault="00BE2C6A" w:rsidP="00C25118">
      <w:pPr>
        <w:spacing w:after="0" w:line="240" w:lineRule="auto"/>
        <w:jc w:val="both"/>
        <w:rPr>
          <w:b/>
          <w:sz w:val="24"/>
        </w:rPr>
      </w:pPr>
      <w:r w:rsidRPr="00C25118">
        <w:rPr>
          <w:b/>
          <w:sz w:val="24"/>
        </w:rPr>
        <w:t>Mile widziane:</w:t>
      </w:r>
    </w:p>
    <w:p w14:paraId="2E26719B" w14:textId="221EB75B" w:rsidR="00BE2C6A" w:rsidRPr="00F501FA" w:rsidRDefault="001F34A5" w:rsidP="00BE2C6A">
      <w:pPr>
        <w:pStyle w:val="Akapitzlist"/>
        <w:numPr>
          <w:ilvl w:val="0"/>
          <w:numId w:val="8"/>
        </w:numPr>
        <w:spacing w:after="160" w:line="259" w:lineRule="auto"/>
        <w:jc w:val="both"/>
        <w:rPr>
          <w:sz w:val="24"/>
        </w:rPr>
      </w:pPr>
      <w:r w:rsidRPr="00F501FA">
        <w:rPr>
          <w:sz w:val="24"/>
        </w:rPr>
        <w:t xml:space="preserve">Doświadczenie w obsłudze platform </w:t>
      </w:r>
      <w:r w:rsidR="00242200" w:rsidRPr="00F501FA">
        <w:rPr>
          <w:sz w:val="24"/>
        </w:rPr>
        <w:t>obsługujących projekty tj. SL2014, CST2021</w:t>
      </w:r>
    </w:p>
    <w:p w14:paraId="6B3153C0" w14:textId="77777777" w:rsidR="00EE01AE" w:rsidRPr="00EE01AE" w:rsidRDefault="00EE01AE" w:rsidP="00EE01AE">
      <w:pPr>
        <w:spacing w:after="0" w:line="240" w:lineRule="auto"/>
        <w:jc w:val="both"/>
        <w:rPr>
          <w:b/>
          <w:sz w:val="24"/>
        </w:rPr>
      </w:pPr>
    </w:p>
    <w:p w14:paraId="5E66E6F5" w14:textId="77777777" w:rsidR="00EE01AE" w:rsidRPr="00EE01AE" w:rsidRDefault="00EE01AE" w:rsidP="00EE01AE">
      <w:pPr>
        <w:spacing w:after="0" w:line="240" w:lineRule="auto"/>
        <w:jc w:val="both"/>
        <w:rPr>
          <w:b/>
          <w:sz w:val="24"/>
        </w:rPr>
      </w:pPr>
      <w:r w:rsidRPr="00EE01AE">
        <w:rPr>
          <w:b/>
          <w:sz w:val="24"/>
        </w:rPr>
        <w:t>Oferujemy:</w:t>
      </w:r>
    </w:p>
    <w:p w14:paraId="4618B704" w14:textId="0C9DDDD6" w:rsidR="00234EB1" w:rsidRPr="00914C57" w:rsidRDefault="00914C57" w:rsidP="00914C57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t>Stabilne zatrudnienie w oparciu</w:t>
      </w:r>
      <w:r w:rsidRPr="003000F6">
        <w:rPr>
          <w:sz w:val="24"/>
        </w:rPr>
        <w:t xml:space="preserve"> o </w:t>
      </w:r>
      <w:r>
        <w:rPr>
          <w:sz w:val="24"/>
        </w:rPr>
        <w:t xml:space="preserve">umowę o </w:t>
      </w:r>
      <w:r w:rsidRPr="003000F6">
        <w:rPr>
          <w:sz w:val="24"/>
        </w:rPr>
        <w:t>pracę</w:t>
      </w:r>
    </w:p>
    <w:p w14:paraId="2FC787FA" w14:textId="548EB642" w:rsidR="006214EF" w:rsidRDefault="0015220B" w:rsidP="006214EF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t xml:space="preserve">Wynagrodzenie </w:t>
      </w:r>
      <w:r w:rsidR="00C25118">
        <w:rPr>
          <w:sz w:val="24"/>
        </w:rPr>
        <w:t>uzale</w:t>
      </w:r>
      <w:r w:rsidR="00E477D9">
        <w:rPr>
          <w:sz w:val="24"/>
        </w:rPr>
        <w:t xml:space="preserve">żnione od doświadczenia </w:t>
      </w:r>
      <w:r>
        <w:rPr>
          <w:sz w:val="24"/>
        </w:rPr>
        <w:t>w wysokości 7000</w:t>
      </w:r>
      <w:r w:rsidRPr="00C77314">
        <w:rPr>
          <w:sz w:val="24"/>
        </w:rPr>
        <w:t>-</w:t>
      </w:r>
      <w:r>
        <w:rPr>
          <w:sz w:val="24"/>
        </w:rPr>
        <w:t>9000 zł</w:t>
      </w:r>
      <w:r w:rsidRPr="00C77314">
        <w:rPr>
          <w:sz w:val="24"/>
        </w:rPr>
        <w:t xml:space="preserve"> brut</w:t>
      </w:r>
      <w:r>
        <w:rPr>
          <w:sz w:val="24"/>
        </w:rPr>
        <w:t xml:space="preserve">to </w:t>
      </w:r>
      <w:r w:rsidR="00A90BE6" w:rsidRPr="00A90BE6">
        <w:rPr>
          <w:sz w:val="24"/>
        </w:rPr>
        <w:t>+ premia roczna + 13. pensja (po przepracowaniu minimum 6 miesięcy)</w:t>
      </w:r>
    </w:p>
    <w:p w14:paraId="45F510DB" w14:textId="77777777" w:rsidR="004F5EF7" w:rsidRDefault="00335AC2" w:rsidP="00707BDA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707BDA">
        <w:rPr>
          <w:sz w:val="24"/>
        </w:rPr>
        <w:t xml:space="preserve">Hybrydowy tryb pracy: 50% zdalnie, 50% stacjonarnie </w:t>
      </w:r>
    </w:p>
    <w:p w14:paraId="61D0DBB9" w14:textId="01F2F7C5" w:rsidR="00335AC2" w:rsidRPr="00707BDA" w:rsidRDefault="00F6030A" w:rsidP="00707BDA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F6030A">
        <w:rPr>
          <w:sz w:val="24"/>
        </w:rPr>
        <w:t>możliwość ustalenia ruchomego rozkładu czasu pracy (rozpoczęcie pracy między 7.00 a 10.00)</w:t>
      </w:r>
    </w:p>
    <w:p w14:paraId="4FDAA20C" w14:textId="26AA31ED" w:rsidR="00707BDA" w:rsidRPr="009E286A" w:rsidRDefault="00707BDA" w:rsidP="00707BDA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9E286A">
        <w:rPr>
          <w:sz w:val="24"/>
        </w:rPr>
        <w:t xml:space="preserve">Dodatkowy urlop płatny począwszy od </w:t>
      </w:r>
      <w:r w:rsidR="00234FB9">
        <w:rPr>
          <w:sz w:val="24"/>
        </w:rPr>
        <w:t>2</w:t>
      </w:r>
      <w:r w:rsidRPr="00D359ED">
        <w:rPr>
          <w:sz w:val="24"/>
        </w:rPr>
        <w:t>.</w:t>
      </w:r>
      <w:r w:rsidRPr="009E286A">
        <w:rPr>
          <w:sz w:val="24"/>
        </w:rPr>
        <w:t xml:space="preserve"> roku zatrudnienia</w:t>
      </w:r>
    </w:p>
    <w:p w14:paraId="2ACB4E6D" w14:textId="77777777" w:rsidR="0084572A" w:rsidRPr="0084572A" w:rsidRDefault="0084572A" w:rsidP="0084572A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9E286A">
        <w:rPr>
          <w:sz w:val="24"/>
        </w:rPr>
        <w:t>Współpracę ze światowej klasy naukowcami, w jednej z najlepszych instytucji naukowych w Polsce (kategoria A+), w</w:t>
      </w:r>
      <w:r w:rsidRPr="00853AAE">
        <w:rPr>
          <w:sz w:val="24"/>
        </w:rPr>
        <w:t xml:space="preserve"> dynamicznie rozwijających się dziedzinach RNA i biologii komórki</w:t>
      </w:r>
    </w:p>
    <w:p w14:paraId="12493928" w14:textId="563FA059" w:rsidR="00335AC2" w:rsidRPr="0084572A" w:rsidRDefault="00335AC2" w:rsidP="0084572A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853AAE">
        <w:rPr>
          <w:sz w:val="24"/>
        </w:rPr>
        <w:t>Prac</w:t>
      </w:r>
      <w:r w:rsidR="00A468C6" w:rsidRPr="00853AAE">
        <w:rPr>
          <w:sz w:val="24"/>
        </w:rPr>
        <w:t>ę</w:t>
      </w:r>
      <w:r w:rsidRPr="00853AAE">
        <w:rPr>
          <w:sz w:val="24"/>
        </w:rPr>
        <w:t xml:space="preserve"> w międzynarodowym środowisku </w:t>
      </w:r>
      <w:r w:rsidR="00853AAE">
        <w:rPr>
          <w:sz w:val="24"/>
        </w:rPr>
        <w:t xml:space="preserve">- </w:t>
      </w:r>
      <w:r w:rsidR="0084572A" w:rsidRPr="00853AAE">
        <w:rPr>
          <w:sz w:val="24"/>
        </w:rPr>
        <w:t xml:space="preserve">angielski jest </w:t>
      </w:r>
      <w:r w:rsidR="00853AAE">
        <w:rPr>
          <w:sz w:val="24"/>
        </w:rPr>
        <w:t xml:space="preserve">naszym </w:t>
      </w:r>
      <w:r w:rsidR="0084572A" w:rsidRPr="00853AAE">
        <w:rPr>
          <w:sz w:val="24"/>
        </w:rPr>
        <w:t xml:space="preserve">oficjalnym językiem </w:t>
      </w:r>
      <w:r w:rsidR="002B3F8F" w:rsidRPr="00853AAE">
        <w:rPr>
          <w:sz w:val="24"/>
        </w:rPr>
        <w:t>komunikacji</w:t>
      </w:r>
      <w:r w:rsidR="0084572A" w:rsidRPr="00853AAE">
        <w:rPr>
          <w:sz w:val="24"/>
        </w:rPr>
        <w:t xml:space="preserve"> </w:t>
      </w:r>
    </w:p>
    <w:p w14:paraId="5183A531" w14:textId="77777777" w:rsidR="00853AAE" w:rsidRPr="00707BDA" w:rsidRDefault="002B3F8F" w:rsidP="002B3F8F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707BDA">
        <w:rPr>
          <w:sz w:val="24"/>
        </w:rPr>
        <w:t xml:space="preserve">Partnerski styl - wszyscy jesteśmy na „Ty” </w:t>
      </w:r>
    </w:p>
    <w:p w14:paraId="47F84EBD" w14:textId="483562BA" w:rsidR="002B3F8F" w:rsidRPr="00707BDA" w:rsidRDefault="00853AAE" w:rsidP="002B3F8F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707BDA">
        <w:rPr>
          <w:sz w:val="24"/>
        </w:rPr>
        <w:t>W</w:t>
      </w:r>
      <w:r w:rsidR="002B3F8F" w:rsidRPr="00707BDA">
        <w:rPr>
          <w:sz w:val="24"/>
        </w:rPr>
        <w:t>spierający</w:t>
      </w:r>
      <w:r w:rsidR="00914C57" w:rsidRPr="00707BDA">
        <w:rPr>
          <w:sz w:val="24"/>
        </w:rPr>
        <w:t xml:space="preserve">, profesjonalny </w:t>
      </w:r>
      <w:r w:rsidR="002B3F8F" w:rsidRPr="00707BDA">
        <w:rPr>
          <w:sz w:val="24"/>
        </w:rPr>
        <w:t xml:space="preserve">zespół </w:t>
      </w:r>
    </w:p>
    <w:p w14:paraId="5EB94DDD" w14:textId="77777777" w:rsidR="006214EF" w:rsidRPr="00707BDA" w:rsidRDefault="00335AC2" w:rsidP="006214EF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707BDA">
        <w:rPr>
          <w:sz w:val="24"/>
        </w:rPr>
        <w:t>Duż</w:t>
      </w:r>
      <w:r w:rsidR="00914C57" w:rsidRPr="00707BDA">
        <w:rPr>
          <w:sz w:val="24"/>
        </w:rPr>
        <w:t>ą</w:t>
      </w:r>
      <w:r w:rsidRPr="00707BDA">
        <w:rPr>
          <w:sz w:val="24"/>
        </w:rPr>
        <w:t xml:space="preserve"> samodzielność </w:t>
      </w:r>
      <w:r w:rsidR="00914C57" w:rsidRPr="00707BDA">
        <w:rPr>
          <w:sz w:val="24"/>
        </w:rPr>
        <w:t xml:space="preserve">w działaniu </w:t>
      </w:r>
      <w:r w:rsidRPr="00707BDA">
        <w:rPr>
          <w:sz w:val="24"/>
        </w:rPr>
        <w:t xml:space="preserve">i realny wpływ na </w:t>
      </w:r>
      <w:r w:rsidR="00914C57" w:rsidRPr="00707BDA">
        <w:rPr>
          <w:sz w:val="24"/>
        </w:rPr>
        <w:t>kształt prowadzonych projektów</w:t>
      </w:r>
    </w:p>
    <w:p w14:paraId="30FBDA68" w14:textId="77777777" w:rsidR="006214EF" w:rsidRPr="00707BDA" w:rsidRDefault="002F7F70" w:rsidP="006214EF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707BDA">
        <w:rPr>
          <w:sz w:val="24"/>
        </w:rPr>
        <w:t>Szkolenia z szeroko rozumianego obszaru zarządzania projektami</w:t>
      </w:r>
    </w:p>
    <w:p w14:paraId="2F8D96F0" w14:textId="3E9329F4" w:rsidR="00707BDA" w:rsidRPr="00271B61" w:rsidRDefault="009B7DED" w:rsidP="00707BDA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>
        <w:rPr>
          <w:sz w:val="24"/>
        </w:rPr>
        <w:t>P</w:t>
      </w:r>
      <w:r w:rsidR="00707BDA" w:rsidRPr="00271B61">
        <w:rPr>
          <w:sz w:val="24"/>
        </w:rPr>
        <w:t>oszanowanie równowagi między życiem zawodowym a prywatnym</w:t>
      </w:r>
    </w:p>
    <w:p w14:paraId="5CCE38C1" w14:textId="77777777" w:rsidR="006214EF" w:rsidRPr="00707BDA" w:rsidRDefault="002F7F70" w:rsidP="006214EF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707BDA">
        <w:rPr>
          <w:sz w:val="24"/>
        </w:rPr>
        <w:t>Dofinansowanie do: prywatnej opieki medycznej, wypoczynku (grusza), karty sportowej, aktywności kulturalnej, opieki nad dzieckiem (żłobek / przedszkole)</w:t>
      </w:r>
    </w:p>
    <w:p w14:paraId="19BEDD8C" w14:textId="366612C9" w:rsidR="00707BDA" w:rsidRPr="00707BDA" w:rsidRDefault="002F7F70" w:rsidP="006214EF">
      <w:pPr>
        <w:numPr>
          <w:ilvl w:val="0"/>
          <w:numId w:val="6"/>
        </w:numPr>
        <w:spacing w:after="160" w:line="259" w:lineRule="auto"/>
        <w:contextualSpacing/>
        <w:jc w:val="both"/>
        <w:rPr>
          <w:sz w:val="24"/>
        </w:rPr>
      </w:pPr>
      <w:r w:rsidRPr="00707BDA">
        <w:rPr>
          <w:sz w:val="24"/>
        </w:rPr>
        <w:t>Dowiedz się więcej nt. pracy w IIMCB:</w:t>
      </w:r>
      <w:r w:rsidR="00707BDA">
        <w:rPr>
          <w:sz w:val="24"/>
        </w:rPr>
        <w:t xml:space="preserve"> </w:t>
      </w:r>
      <w:hyperlink r:id="rId9" w:history="1">
        <w:r w:rsidR="00707BDA" w:rsidRPr="003D7708">
          <w:rPr>
            <w:rStyle w:val="Hipercze"/>
            <w:sz w:val="24"/>
            <w:szCs w:val="24"/>
          </w:rPr>
          <w:t>https://career.iimcb.gov.pl/pl/</w:t>
        </w:r>
      </w:hyperlink>
    </w:p>
    <w:p w14:paraId="39ADB9E6" w14:textId="666E03A9" w:rsidR="00A90BE6" w:rsidRPr="00E07AC4" w:rsidRDefault="00A90BE6" w:rsidP="00F6030A">
      <w:pPr>
        <w:spacing w:after="160" w:line="259" w:lineRule="auto"/>
        <w:ind w:left="360"/>
        <w:contextualSpacing/>
        <w:jc w:val="both"/>
        <w:rPr>
          <w:b/>
          <w:sz w:val="24"/>
        </w:rPr>
      </w:pPr>
    </w:p>
    <w:p w14:paraId="4E6044D7" w14:textId="77777777" w:rsidR="00E31CE1" w:rsidRDefault="00E31CE1" w:rsidP="00E07AC4">
      <w:pPr>
        <w:pStyle w:val="p1"/>
        <w:spacing w:line="276" w:lineRule="auto"/>
        <w:rPr>
          <w:rFonts w:asciiTheme="minorHAnsi" w:eastAsiaTheme="minorHAnsi" w:hAnsiTheme="minorHAnsi" w:cstheme="minorBidi"/>
          <w:b/>
          <w:szCs w:val="22"/>
          <w:lang w:val="pl-PL"/>
        </w:rPr>
      </w:pPr>
    </w:p>
    <w:p w14:paraId="359A6ED6" w14:textId="28F4B213" w:rsidR="00E07AC4" w:rsidRPr="00E07AC4" w:rsidRDefault="00E07AC4" w:rsidP="00E07AC4">
      <w:pPr>
        <w:pStyle w:val="p1"/>
        <w:spacing w:line="276" w:lineRule="auto"/>
        <w:rPr>
          <w:rFonts w:asciiTheme="minorHAnsi" w:eastAsiaTheme="minorHAnsi" w:hAnsiTheme="minorHAnsi" w:cstheme="minorBidi"/>
          <w:b/>
          <w:szCs w:val="22"/>
          <w:lang w:val="pl-PL"/>
        </w:rPr>
      </w:pPr>
      <w:r w:rsidRPr="00E07AC4">
        <w:rPr>
          <w:rFonts w:asciiTheme="minorHAnsi" w:eastAsiaTheme="minorHAnsi" w:hAnsiTheme="minorHAnsi" w:cstheme="minorBidi"/>
          <w:b/>
          <w:szCs w:val="22"/>
          <w:lang w:val="pl-PL"/>
        </w:rPr>
        <w:t>Jak aplikować?</w:t>
      </w:r>
    </w:p>
    <w:p w14:paraId="23998E7F" w14:textId="68AE9224" w:rsidR="00E96588" w:rsidRDefault="00E07AC4" w:rsidP="00E07AC4">
      <w:pPr>
        <w:pStyle w:val="p1"/>
        <w:spacing w:line="276" w:lineRule="auto"/>
        <w:rPr>
          <w:rFonts w:asciiTheme="minorHAnsi" w:eastAsiaTheme="minorHAnsi" w:hAnsiTheme="minorHAnsi" w:cstheme="minorBidi"/>
          <w:b/>
          <w:szCs w:val="22"/>
          <w:lang w:val="pl-PL"/>
        </w:rPr>
      </w:pPr>
      <w:r w:rsidRPr="00E07AC4">
        <w:rPr>
          <w:rFonts w:asciiTheme="minorHAnsi" w:eastAsiaTheme="minorHAnsi" w:hAnsiTheme="minorHAnsi" w:cstheme="minorBidi"/>
          <w:b/>
          <w:szCs w:val="22"/>
          <w:lang w:val="pl-PL"/>
        </w:rPr>
        <w:lastRenderedPageBreak/>
        <w:t xml:space="preserve">Zapraszamy wszystkich zainteresowanych do aplikowania do </w:t>
      </w:r>
      <w:r w:rsidR="00912369">
        <w:rPr>
          <w:rFonts w:asciiTheme="minorHAnsi" w:eastAsiaTheme="minorHAnsi" w:hAnsiTheme="minorHAnsi" w:cstheme="minorBidi"/>
          <w:b/>
          <w:szCs w:val="22"/>
          <w:lang w:val="pl-PL"/>
        </w:rPr>
        <w:t xml:space="preserve">zespołu </w:t>
      </w:r>
      <w:r w:rsidR="006B444D">
        <w:rPr>
          <w:rFonts w:asciiTheme="minorHAnsi" w:eastAsiaTheme="minorHAnsi" w:hAnsiTheme="minorHAnsi" w:cstheme="minorBidi"/>
          <w:b/>
          <w:szCs w:val="22"/>
          <w:lang w:val="pl-PL"/>
        </w:rPr>
        <w:t>Działu Grantów</w:t>
      </w:r>
      <w:r w:rsidRPr="00E07AC4">
        <w:rPr>
          <w:rFonts w:asciiTheme="minorHAnsi" w:eastAsiaTheme="minorHAnsi" w:hAnsiTheme="minorHAnsi" w:cstheme="minorBidi"/>
          <w:b/>
          <w:szCs w:val="22"/>
          <w:lang w:val="pl-PL"/>
        </w:rPr>
        <w:t xml:space="preserve">, poprzez przesłanie CV i </w:t>
      </w:r>
      <w:r w:rsidR="00B11001">
        <w:rPr>
          <w:rFonts w:asciiTheme="minorHAnsi" w:eastAsiaTheme="minorHAnsi" w:hAnsiTheme="minorHAnsi" w:cstheme="minorBidi"/>
          <w:b/>
          <w:szCs w:val="22"/>
          <w:lang w:val="pl-PL"/>
        </w:rPr>
        <w:t xml:space="preserve">krótkiego </w:t>
      </w:r>
      <w:r w:rsidRPr="00E07AC4">
        <w:rPr>
          <w:rFonts w:asciiTheme="minorHAnsi" w:eastAsiaTheme="minorHAnsi" w:hAnsiTheme="minorHAnsi" w:cstheme="minorBidi"/>
          <w:b/>
          <w:szCs w:val="22"/>
          <w:lang w:val="pl-PL"/>
        </w:rPr>
        <w:t xml:space="preserve">listu motywacyjnego, z </w:t>
      </w:r>
      <w:r w:rsidR="00B11001">
        <w:rPr>
          <w:rFonts w:asciiTheme="minorHAnsi" w:eastAsiaTheme="minorHAnsi" w:hAnsiTheme="minorHAnsi" w:cstheme="minorBidi"/>
          <w:b/>
          <w:szCs w:val="22"/>
          <w:lang w:val="pl-PL"/>
        </w:rPr>
        <w:t xml:space="preserve">informacją </w:t>
      </w:r>
      <w:r w:rsidR="00E96588">
        <w:rPr>
          <w:rFonts w:asciiTheme="minorHAnsi" w:eastAsiaTheme="minorHAnsi" w:hAnsiTheme="minorHAnsi" w:cstheme="minorBidi"/>
          <w:b/>
          <w:szCs w:val="22"/>
          <w:lang w:val="pl-PL"/>
        </w:rPr>
        <w:t>dlaczego zależy Ci aby do nas dołączyć.</w:t>
      </w:r>
      <w:r w:rsidRPr="00E07AC4">
        <w:rPr>
          <w:rFonts w:asciiTheme="minorHAnsi" w:eastAsiaTheme="minorHAnsi" w:hAnsiTheme="minorHAnsi" w:cstheme="minorBidi"/>
          <w:b/>
          <w:szCs w:val="22"/>
          <w:lang w:val="pl-PL"/>
        </w:rPr>
        <w:t xml:space="preserve"> </w:t>
      </w:r>
    </w:p>
    <w:p w14:paraId="4F6EC3F1" w14:textId="77777777" w:rsidR="00E96588" w:rsidRPr="00E96588" w:rsidRDefault="00B5123B" w:rsidP="00E96588">
      <w:pPr>
        <w:pStyle w:val="p1"/>
        <w:numPr>
          <w:ilvl w:val="0"/>
          <w:numId w:val="11"/>
        </w:numPr>
        <w:spacing w:line="276" w:lineRule="auto"/>
        <w:rPr>
          <w:rFonts w:asciiTheme="minorHAnsi" w:eastAsiaTheme="minorHAnsi" w:hAnsiTheme="minorHAnsi" w:cstheme="minorBidi"/>
          <w:b/>
          <w:szCs w:val="22"/>
          <w:lang w:val="pl-PL"/>
        </w:rPr>
      </w:pPr>
      <w:r w:rsidRPr="00E07AC4">
        <w:rPr>
          <w:rFonts w:asciiTheme="minorHAnsi" w:eastAsiaTheme="minorHAnsi" w:hAnsiTheme="minorHAnsi" w:cstheme="minorBidi"/>
          <w:b/>
          <w:szCs w:val="22"/>
          <w:lang w:val="pl-PL"/>
        </w:rPr>
        <w:t xml:space="preserve">Termin składania zgłoszeń do </w:t>
      </w:r>
      <w:r w:rsidR="00E154E8" w:rsidRPr="00E07AC4">
        <w:rPr>
          <w:rFonts w:asciiTheme="minorHAnsi" w:eastAsiaTheme="minorHAnsi" w:hAnsiTheme="minorHAnsi" w:cstheme="minorBidi"/>
          <w:b/>
          <w:szCs w:val="22"/>
          <w:lang w:val="pl-PL"/>
        </w:rPr>
        <w:t>28</w:t>
      </w:r>
      <w:r w:rsidRPr="00E07AC4">
        <w:rPr>
          <w:rFonts w:asciiTheme="minorHAnsi" w:eastAsiaTheme="minorHAnsi" w:hAnsiTheme="minorHAnsi" w:cstheme="minorBidi"/>
          <w:b/>
          <w:szCs w:val="22"/>
          <w:lang w:val="pl-PL"/>
        </w:rPr>
        <w:t xml:space="preserve"> </w:t>
      </w:r>
      <w:r w:rsidR="00E154E8" w:rsidRPr="006B444D">
        <w:rPr>
          <w:rFonts w:asciiTheme="minorHAnsi" w:eastAsiaTheme="minorHAnsi" w:hAnsiTheme="minorHAnsi" w:cstheme="minorBidi"/>
          <w:b/>
          <w:szCs w:val="22"/>
          <w:lang w:val="pl-PL"/>
        </w:rPr>
        <w:t>lutego</w:t>
      </w:r>
      <w:r w:rsidRPr="006B444D">
        <w:rPr>
          <w:rFonts w:asciiTheme="minorHAnsi" w:eastAsiaTheme="minorHAnsi" w:hAnsiTheme="minorHAnsi" w:cstheme="minorBidi"/>
          <w:b/>
          <w:szCs w:val="22"/>
          <w:lang w:val="pl-PL"/>
        </w:rPr>
        <w:t xml:space="preserve"> 2026 r</w:t>
      </w:r>
    </w:p>
    <w:p w14:paraId="01647843" w14:textId="60237029" w:rsidR="001A20A2" w:rsidRPr="001A20A2" w:rsidRDefault="00B5123B" w:rsidP="001463DC">
      <w:pPr>
        <w:pStyle w:val="p1"/>
        <w:numPr>
          <w:ilvl w:val="0"/>
          <w:numId w:val="11"/>
        </w:numPr>
        <w:spacing w:line="276" w:lineRule="auto"/>
        <w:rPr>
          <w:rFonts w:asciiTheme="minorHAnsi" w:eastAsiaTheme="minorHAnsi" w:hAnsiTheme="minorHAnsi" w:cstheme="minorBidi"/>
          <w:b/>
          <w:szCs w:val="22"/>
          <w:lang w:val="pl-PL"/>
        </w:rPr>
      </w:pPr>
      <w:r w:rsidRPr="001A20A2">
        <w:rPr>
          <w:rFonts w:ascii="Calibri" w:hAnsi="Calibri" w:cs="Calibri"/>
          <w:b/>
          <w:bCs/>
          <w:lang w:val="pl-PL"/>
        </w:rPr>
        <w:t xml:space="preserve">Aplikuj przez system: </w:t>
      </w:r>
      <w:hyperlink r:id="rId10" w:history="1">
        <w:proofErr w:type="spellStart"/>
        <w:r w:rsidR="00297D4F" w:rsidRPr="00297D4F">
          <w:rPr>
            <w:rStyle w:val="Hipercze"/>
            <w:rFonts w:ascii="Calibri" w:hAnsi="Calibri" w:cs="Calibri"/>
            <w:b/>
            <w:bCs/>
            <w:lang w:val="pl-PL"/>
          </w:rPr>
          <w:t>erecruiter</w:t>
        </w:r>
        <w:proofErr w:type="spellEnd"/>
      </w:hyperlink>
    </w:p>
    <w:p w14:paraId="26A14611" w14:textId="058CB0BA" w:rsidR="00E96588" w:rsidRPr="001A20A2" w:rsidRDefault="00B5123B" w:rsidP="001463DC">
      <w:pPr>
        <w:pStyle w:val="p1"/>
        <w:numPr>
          <w:ilvl w:val="0"/>
          <w:numId w:val="11"/>
        </w:numPr>
        <w:spacing w:line="276" w:lineRule="auto"/>
        <w:rPr>
          <w:rFonts w:asciiTheme="minorHAnsi" w:eastAsiaTheme="minorHAnsi" w:hAnsiTheme="minorHAnsi" w:cstheme="minorBidi"/>
          <w:b/>
          <w:szCs w:val="22"/>
          <w:lang w:val="pl-PL"/>
        </w:rPr>
      </w:pPr>
      <w:r w:rsidRPr="001A20A2">
        <w:rPr>
          <w:rFonts w:ascii="Calibri" w:hAnsi="Calibri" w:cs="Calibri"/>
          <w:lang w:val="pl-PL"/>
        </w:rPr>
        <w:t xml:space="preserve">Dołącz do aplikacji klauzulę: </w:t>
      </w:r>
      <w:r w:rsidRPr="001A20A2">
        <w:rPr>
          <w:rFonts w:ascii="Calibri" w:hAnsi="Calibri" w:cs="Calibri"/>
          <w:color w:val="0E0E0E"/>
          <w:lang w:val="pl-PL"/>
        </w:rPr>
        <w:t xml:space="preserve">„Wyrażam zgodę na przetwarzanie moich danych osobowych, zawartych w dokumentach aplikacyjnych przez Międzynarodowy Instytut Biologii Molekularnej i Komórkowej w Warszawie, ul. Księcia </w:t>
      </w:r>
      <w:proofErr w:type="spellStart"/>
      <w:r w:rsidRPr="001A20A2">
        <w:rPr>
          <w:rFonts w:ascii="Calibri" w:hAnsi="Calibri" w:cs="Calibri"/>
          <w:color w:val="0E0E0E"/>
          <w:lang w:val="pl-PL"/>
        </w:rPr>
        <w:t>Trojdena</w:t>
      </w:r>
      <w:proofErr w:type="spellEnd"/>
      <w:r w:rsidRPr="001A20A2">
        <w:rPr>
          <w:rFonts w:ascii="Calibri" w:hAnsi="Calibri" w:cs="Calibri"/>
          <w:color w:val="0E0E0E"/>
          <w:lang w:val="pl-PL"/>
        </w:rPr>
        <w:t xml:space="preserve"> 4, 02-109 Warszawa, w celu przeprowadzenia obecnego procesu rekrutacji.”</w:t>
      </w:r>
    </w:p>
    <w:p w14:paraId="4005E681" w14:textId="77777777" w:rsidR="00E96588" w:rsidRPr="00E96588" w:rsidRDefault="00B5123B" w:rsidP="00E96588">
      <w:pPr>
        <w:pStyle w:val="p1"/>
        <w:numPr>
          <w:ilvl w:val="0"/>
          <w:numId w:val="11"/>
        </w:numPr>
        <w:spacing w:line="276" w:lineRule="auto"/>
        <w:rPr>
          <w:rFonts w:asciiTheme="minorHAnsi" w:eastAsiaTheme="minorHAnsi" w:hAnsiTheme="minorHAnsi" w:cstheme="minorBidi"/>
          <w:b/>
          <w:szCs w:val="22"/>
          <w:lang w:val="pl-PL"/>
        </w:rPr>
      </w:pPr>
      <w:r w:rsidRPr="00E96588">
        <w:rPr>
          <w:rFonts w:ascii="Calibri" w:hAnsi="Calibri" w:cs="Calibri"/>
          <w:color w:val="0E0E0E"/>
          <w:lang w:val="pl-PL"/>
        </w:rPr>
        <w:t xml:space="preserve">Twoje dane osobowe będą przetwarzane w celu przeprowadzenia postępowania rekrutacyjnego przez Międzynarodowy Instytut Biologii Molekularnej i Komórkowej w Warszawie. Pełna informacja dostępna jest pod linkiem: </w:t>
      </w:r>
      <w:hyperlink r:id="rId11" w:history="1">
        <w:r w:rsidRPr="00E96588">
          <w:rPr>
            <w:rStyle w:val="Hipercze"/>
            <w:rFonts w:ascii="Calibri" w:hAnsi="Calibri" w:cs="Calibri"/>
            <w:lang w:val="pl-PL"/>
          </w:rPr>
          <w:t>https://bit.ly/3ObTUdJ</w:t>
        </w:r>
      </w:hyperlink>
    </w:p>
    <w:p w14:paraId="1ED82E49" w14:textId="77777777" w:rsidR="00E96588" w:rsidRDefault="00B5123B" w:rsidP="00E96588">
      <w:pPr>
        <w:pStyle w:val="p1"/>
        <w:numPr>
          <w:ilvl w:val="0"/>
          <w:numId w:val="11"/>
        </w:numPr>
        <w:spacing w:line="276" w:lineRule="auto"/>
        <w:rPr>
          <w:rFonts w:asciiTheme="minorHAnsi" w:eastAsiaTheme="minorHAnsi" w:hAnsiTheme="minorHAnsi" w:cstheme="minorBidi"/>
          <w:b/>
          <w:szCs w:val="22"/>
          <w:lang w:val="pl-PL"/>
        </w:rPr>
      </w:pPr>
      <w:r w:rsidRPr="00E96588">
        <w:rPr>
          <w:rFonts w:ascii="Calibri" w:hAnsi="Calibri" w:cs="Calibri"/>
          <w:color w:val="0E0E0E"/>
          <w:lang w:val="pl-PL"/>
        </w:rPr>
        <w:t xml:space="preserve">Procedura zgłaszania nieprawidłowości, podejmowania działań następczych i ochrony sygnalistów: </w:t>
      </w:r>
      <w:hyperlink r:id="rId12" w:history="1">
        <w:r w:rsidRPr="00E96588">
          <w:rPr>
            <w:rStyle w:val="Hipercze"/>
            <w:rFonts w:ascii="Calibri" w:hAnsi="Calibri" w:cs="Calibri"/>
            <w:lang w:val="pl-PL"/>
          </w:rPr>
          <w:t>https://shorturl.at/u2mww</w:t>
        </w:r>
      </w:hyperlink>
      <w:r w:rsidRPr="00E96588">
        <w:rPr>
          <w:rFonts w:ascii="Calibri" w:hAnsi="Calibri" w:cs="Calibri"/>
          <w:color w:val="0E0E0E"/>
          <w:lang w:val="pl-PL"/>
        </w:rPr>
        <w:t>.</w:t>
      </w:r>
    </w:p>
    <w:p w14:paraId="6FE404C6" w14:textId="7D913283" w:rsidR="00B5123B" w:rsidRPr="00ED3C05" w:rsidRDefault="00B5123B" w:rsidP="00ED3C05">
      <w:pPr>
        <w:pStyle w:val="p1"/>
        <w:numPr>
          <w:ilvl w:val="0"/>
          <w:numId w:val="11"/>
        </w:numPr>
        <w:spacing w:line="276" w:lineRule="auto"/>
        <w:rPr>
          <w:rFonts w:asciiTheme="minorHAnsi" w:eastAsiaTheme="minorHAnsi" w:hAnsiTheme="minorHAnsi" w:cstheme="minorBidi"/>
          <w:b/>
          <w:szCs w:val="22"/>
          <w:lang w:val="pl-PL"/>
        </w:rPr>
      </w:pPr>
      <w:r w:rsidRPr="00ED3C05">
        <w:rPr>
          <w:rFonts w:ascii="Calibri" w:hAnsi="Calibri" w:cs="Calibri"/>
          <w:lang w:val="pl-PL"/>
        </w:rPr>
        <w:t>Proces rekrutacji zakłada</w:t>
      </w:r>
      <w:r w:rsidR="00725814">
        <w:rPr>
          <w:rFonts w:ascii="Calibri" w:hAnsi="Calibri" w:cs="Calibri"/>
          <w:lang w:val="pl-PL"/>
        </w:rPr>
        <w:t xml:space="preserve"> minimum dwa etapy: weryfikację nadsyłanych zgłoszeń i rozmowę kwalifikacyjną. </w:t>
      </w:r>
      <w:r w:rsidRPr="00ED3C05">
        <w:rPr>
          <w:rFonts w:ascii="Calibri" w:hAnsi="Calibri" w:cs="Calibri"/>
          <w:lang w:val="pl-PL"/>
        </w:rPr>
        <w:t xml:space="preserve">Dopuszczamy </w:t>
      </w:r>
      <w:r w:rsidR="00725814">
        <w:rPr>
          <w:rFonts w:ascii="Calibri" w:hAnsi="Calibri" w:cs="Calibri"/>
          <w:lang w:val="pl-PL"/>
        </w:rPr>
        <w:t xml:space="preserve">również </w:t>
      </w:r>
      <w:r w:rsidRPr="00ED3C05">
        <w:rPr>
          <w:rFonts w:ascii="Calibri" w:hAnsi="Calibri" w:cs="Calibri"/>
          <w:lang w:val="pl-PL"/>
        </w:rPr>
        <w:t xml:space="preserve">możliwość poproszenia o wykonanie krótkiego zadania rekrutacyjnego. </w:t>
      </w:r>
    </w:p>
    <w:p w14:paraId="13C65CEF" w14:textId="22B8012B" w:rsidR="00A90BE6" w:rsidRPr="00E415D9" w:rsidRDefault="00E96588" w:rsidP="00EE01AE">
      <w:pPr>
        <w:spacing w:after="0" w:line="240" w:lineRule="auto"/>
        <w:jc w:val="both"/>
        <w:rPr>
          <w:rFonts w:ascii="Calibri" w:eastAsia="Times New Roman" w:hAnsi="Calibri" w:cs="Calibri"/>
          <w:color w:val="0E0E0E"/>
          <w:sz w:val="24"/>
          <w:szCs w:val="24"/>
        </w:rPr>
      </w:pPr>
      <w:r w:rsidRPr="00E415D9">
        <w:rPr>
          <w:rFonts w:ascii="Calibri" w:eastAsia="Times New Roman" w:hAnsi="Calibri" w:cs="Calibri"/>
          <w:color w:val="0E0E0E"/>
          <w:sz w:val="24"/>
          <w:szCs w:val="24"/>
        </w:rPr>
        <w:t xml:space="preserve">Dziękując wszystkim zainteresowanym za poświęcony czas informujemy, że </w:t>
      </w:r>
      <w:r w:rsidR="00E415D9" w:rsidRPr="00E415D9">
        <w:rPr>
          <w:rFonts w:ascii="Calibri" w:eastAsia="Times New Roman" w:hAnsi="Calibri" w:cs="Calibri"/>
          <w:color w:val="0E0E0E"/>
          <w:sz w:val="24"/>
          <w:szCs w:val="24"/>
        </w:rPr>
        <w:t>na</w:t>
      </w:r>
      <w:r w:rsidRPr="00E415D9">
        <w:rPr>
          <w:rFonts w:ascii="Calibri" w:eastAsia="Times New Roman" w:hAnsi="Calibri" w:cs="Calibri"/>
          <w:color w:val="0E0E0E"/>
          <w:sz w:val="24"/>
          <w:szCs w:val="24"/>
        </w:rPr>
        <w:t xml:space="preserve"> rozmowę kwalifikacyjną zaprosimy </w:t>
      </w:r>
      <w:r w:rsidR="00E415D9" w:rsidRPr="00E415D9">
        <w:rPr>
          <w:rFonts w:ascii="Calibri" w:eastAsia="Times New Roman" w:hAnsi="Calibri" w:cs="Calibri"/>
          <w:color w:val="0E0E0E"/>
          <w:sz w:val="24"/>
          <w:szCs w:val="24"/>
        </w:rPr>
        <w:t>wybranych kandydatów.</w:t>
      </w:r>
    </w:p>
    <w:p w14:paraId="4EB7EC17" w14:textId="77777777" w:rsidR="00A90BE6" w:rsidRDefault="00A90BE6" w:rsidP="00EE01AE">
      <w:pPr>
        <w:spacing w:after="0" w:line="240" w:lineRule="auto"/>
        <w:jc w:val="both"/>
        <w:rPr>
          <w:b/>
          <w:sz w:val="24"/>
        </w:rPr>
      </w:pPr>
    </w:p>
    <w:p w14:paraId="629E579D" w14:textId="6A86E13B" w:rsidR="006B3BE5" w:rsidRPr="00417663" w:rsidRDefault="006B3BE5" w:rsidP="00417663">
      <w:pPr>
        <w:spacing w:after="0" w:line="240" w:lineRule="auto"/>
        <w:jc w:val="both"/>
        <w:rPr>
          <w:sz w:val="24"/>
        </w:rPr>
      </w:pPr>
      <w:r w:rsidRPr="00417663">
        <w:rPr>
          <w:sz w:val="24"/>
        </w:rPr>
        <w:t xml:space="preserve">Sugerowana forma </w:t>
      </w:r>
      <w:r w:rsidR="00417663" w:rsidRPr="00417663">
        <w:rPr>
          <w:sz w:val="24"/>
        </w:rPr>
        <w:t>rozmowy kwalifikacyjne</w:t>
      </w:r>
      <w:r w:rsidRPr="00417663">
        <w:rPr>
          <w:sz w:val="24"/>
        </w:rPr>
        <w:t xml:space="preserve">: na miejscu, </w:t>
      </w:r>
      <w:r w:rsidRPr="00417663">
        <w:rPr>
          <w:b/>
          <w:bCs/>
          <w:sz w:val="24"/>
        </w:rPr>
        <w:t xml:space="preserve">w siedzibie </w:t>
      </w:r>
      <w:proofErr w:type="spellStart"/>
      <w:r w:rsidR="0007783A" w:rsidRPr="00417663">
        <w:rPr>
          <w:b/>
          <w:bCs/>
          <w:sz w:val="24"/>
        </w:rPr>
        <w:t>MIBMiK</w:t>
      </w:r>
      <w:proofErr w:type="spellEnd"/>
      <w:r w:rsidRPr="00417663">
        <w:rPr>
          <w:sz w:val="24"/>
        </w:rPr>
        <w:t>.</w:t>
      </w:r>
    </w:p>
    <w:p w14:paraId="2388EBF0" w14:textId="27B014E6" w:rsidR="00696252" w:rsidRDefault="00696252" w:rsidP="00BA34B5">
      <w:pPr>
        <w:spacing w:after="0" w:line="240" w:lineRule="auto"/>
        <w:jc w:val="both"/>
      </w:pPr>
    </w:p>
    <w:p w14:paraId="55C822D3" w14:textId="77777777" w:rsidR="000E7CCF" w:rsidRPr="000E7CCF" w:rsidRDefault="000E7CCF" w:rsidP="000E7CCF">
      <w:pPr>
        <w:spacing w:after="0" w:line="240" w:lineRule="auto"/>
        <w:jc w:val="both"/>
        <w:rPr>
          <w:b/>
          <w:bCs/>
          <w:sz w:val="24"/>
        </w:rPr>
      </w:pPr>
      <w:r w:rsidRPr="000E7CCF">
        <w:rPr>
          <w:b/>
          <w:bCs/>
          <w:sz w:val="24"/>
        </w:rPr>
        <w:t>O IIMCB:</w:t>
      </w:r>
    </w:p>
    <w:p w14:paraId="79ECDDE1" w14:textId="632A5679" w:rsidR="000E7CCF" w:rsidRDefault="000E7CCF" w:rsidP="000E7CCF">
      <w:pPr>
        <w:spacing w:after="0" w:line="240" w:lineRule="auto"/>
        <w:jc w:val="both"/>
        <w:rPr>
          <w:sz w:val="24"/>
        </w:rPr>
      </w:pPr>
      <w:r w:rsidRPr="000E7CCF">
        <w:rPr>
          <w:sz w:val="24"/>
        </w:rPr>
        <w:t xml:space="preserve">Jesteśmy </w:t>
      </w:r>
      <w:r w:rsidR="00EC3790" w:rsidRPr="000E7CCF">
        <w:rPr>
          <w:sz w:val="24"/>
        </w:rPr>
        <w:t>unika</w:t>
      </w:r>
      <w:r w:rsidR="00EC3790">
        <w:rPr>
          <w:sz w:val="24"/>
        </w:rPr>
        <w:t>lną</w:t>
      </w:r>
      <w:r w:rsidR="00EC3790" w:rsidRPr="000E7CCF">
        <w:rPr>
          <w:sz w:val="24"/>
        </w:rPr>
        <w:t xml:space="preserve"> </w:t>
      </w:r>
      <w:r w:rsidRPr="000E7CCF">
        <w:rPr>
          <w:sz w:val="24"/>
        </w:rPr>
        <w:t>polską instytucją badawczą utworzoną na podstawie międzynarodowej umowy między UNESCO a Rządem Rzeczypospolitej Polskiej. Prowadzimy badania z zakresów biologii RNA i biologii komórki. Ich celem jest zrozumienie podstaw ludzkich chorób oraz umożliwienie tworzenia nowych metod terapeutycznych i diagnostycznych. Posiadamy najwyższą klasyfikację Ministerstwa Nauk</w:t>
      </w:r>
      <w:r w:rsidR="00181B2E">
        <w:rPr>
          <w:sz w:val="24"/>
        </w:rPr>
        <w:t>i</w:t>
      </w:r>
      <w:r w:rsidRPr="000E7CCF">
        <w:rPr>
          <w:sz w:val="24"/>
        </w:rPr>
        <w:t xml:space="preserve"> i Szkolnictwa Wyższego (kategorię A+) i współtworzymy europejską sieć instytutów badawczych EU-LIFE. Obecnie realizujemy projekt RACE, który pozwoli nam stać się światowej klasy Centrum Doskonałości w obszarze Biologii RNA i Biologii Komórki, łącząc osiągnięcia naukowe z profesjonalną działalnością komercjalizacyjną.</w:t>
      </w:r>
    </w:p>
    <w:p w14:paraId="4E427373" w14:textId="77777777" w:rsidR="000E7CCF" w:rsidRDefault="000E7CCF" w:rsidP="00BA34B5">
      <w:pPr>
        <w:spacing w:after="0" w:line="240" w:lineRule="auto"/>
        <w:jc w:val="both"/>
        <w:rPr>
          <w:highlight w:val="yellow"/>
        </w:rPr>
      </w:pPr>
    </w:p>
    <w:p w14:paraId="3BE15873" w14:textId="77777777" w:rsidR="000E7CCF" w:rsidRDefault="000E7CCF" w:rsidP="00BA34B5">
      <w:pPr>
        <w:spacing w:after="0" w:line="240" w:lineRule="auto"/>
        <w:jc w:val="both"/>
        <w:rPr>
          <w:highlight w:val="yellow"/>
        </w:rPr>
      </w:pPr>
    </w:p>
    <w:p w14:paraId="735317E2" w14:textId="77777777" w:rsidR="000E7CCF" w:rsidRDefault="000E7CCF" w:rsidP="00BA34B5">
      <w:pPr>
        <w:spacing w:after="0" w:line="240" w:lineRule="auto"/>
        <w:jc w:val="both"/>
        <w:rPr>
          <w:highlight w:val="yellow"/>
        </w:rPr>
      </w:pPr>
    </w:p>
    <w:p w14:paraId="65E9816A" w14:textId="6403BCC4" w:rsidR="006E7D3C" w:rsidRPr="00012DA2" w:rsidRDefault="006E7D3C" w:rsidP="00BA34B5">
      <w:pPr>
        <w:spacing w:after="0" w:line="240" w:lineRule="auto"/>
        <w:jc w:val="both"/>
      </w:pPr>
    </w:p>
    <w:sectPr w:rsidR="006E7D3C" w:rsidRPr="00012D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EF84F" w14:textId="77777777" w:rsidR="0012589D" w:rsidRDefault="0012589D" w:rsidP="000A7A2E">
      <w:pPr>
        <w:spacing w:after="0" w:line="240" w:lineRule="auto"/>
      </w:pPr>
      <w:r>
        <w:separator/>
      </w:r>
    </w:p>
  </w:endnote>
  <w:endnote w:type="continuationSeparator" w:id="0">
    <w:p w14:paraId="64AB9F11" w14:textId="77777777" w:rsidR="0012589D" w:rsidRDefault="0012589D" w:rsidP="000A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D7EF43" w14:textId="77777777" w:rsidR="0012589D" w:rsidRDefault="0012589D" w:rsidP="000A7A2E">
      <w:pPr>
        <w:spacing w:after="0" w:line="240" w:lineRule="auto"/>
      </w:pPr>
      <w:r>
        <w:separator/>
      </w:r>
    </w:p>
  </w:footnote>
  <w:footnote w:type="continuationSeparator" w:id="0">
    <w:p w14:paraId="6C98E19A" w14:textId="77777777" w:rsidR="0012589D" w:rsidRDefault="0012589D" w:rsidP="000A7A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25ABF"/>
    <w:multiLevelType w:val="hybridMultilevel"/>
    <w:tmpl w:val="43F463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862F3"/>
    <w:multiLevelType w:val="hybridMultilevel"/>
    <w:tmpl w:val="B352DE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8D0668"/>
    <w:multiLevelType w:val="hybridMultilevel"/>
    <w:tmpl w:val="00868F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D858FB"/>
    <w:multiLevelType w:val="hybridMultilevel"/>
    <w:tmpl w:val="A0C04D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00D5D"/>
    <w:multiLevelType w:val="hybridMultilevel"/>
    <w:tmpl w:val="D4BCA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10658"/>
    <w:multiLevelType w:val="hybridMultilevel"/>
    <w:tmpl w:val="0590E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5F2F18"/>
    <w:multiLevelType w:val="hybridMultilevel"/>
    <w:tmpl w:val="B882F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1950D3"/>
    <w:multiLevelType w:val="hybridMultilevel"/>
    <w:tmpl w:val="F8AC8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892407"/>
    <w:multiLevelType w:val="multilevel"/>
    <w:tmpl w:val="823E0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B3526A2"/>
    <w:multiLevelType w:val="hybridMultilevel"/>
    <w:tmpl w:val="A0AA2E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D3FB1"/>
    <w:multiLevelType w:val="hybridMultilevel"/>
    <w:tmpl w:val="53E00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6547142">
    <w:abstractNumId w:val="4"/>
  </w:num>
  <w:num w:numId="2" w16cid:durableId="1389114799">
    <w:abstractNumId w:val="9"/>
  </w:num>
  <w:num w:numId="3" w16cid:durableId="277685827">
    <w:abstractNumId w:val="1"/>
  </w:num>
  <w:num w:numId="4" w16cid:durableId="1459034800">
    <w:abstractNumId w:val="5"/>
  </w:num>
  <w:num w:numId="5" w16cid:durableId="816649155">
    <w:abstractNumId w:val="3"/>
  </w:num>
  <w:num w:numId="6" w16cid:durableId="321355741">
    <w:abstractNumId w:val="7"/>
  </w:num>
  <w:num w:numId="7" w16cid:durableId="553467731">
    <w:abstractNumId w:val="0"/>
  </w:num>
  <w:num w:numId="8" w16cid:durableId="289677457">
    <w:abstractNumId w:val="2"/>
  </w:num>
  <w:num w:numId="9" w16cid:durableId="709502584">
    <w:abstractNumId w:val="10"/>
  </w:num>
  <w:num w:numId="10" w16cid:durableId="1250775574">
    <w:abstractNumId w:val="8"/>
  </w:num>
  <w:num w:numId="11" w16cid:durableId="8583967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4B5"/>
    <w:rsid w:val="00012DA2"/>
    <w:rsid w:val="000160F7"/>
    <w:rsid w:val="00022B5A"/>
    <w:rsid w:val="00023D92"/>
    <w:rsid w:val="000262C2"/>
    <w:rsid w:val="00032777"/>
    <w:rsid w:val="00034300"/>
    <w:rsid w:val="00061FE5"/>
    <w:rsid w:val="000643B3"/>
    <w:rsid w:val="0007783A"/>
    <w:rsid w:val="000A7A2E"/>
    <w:rsid w:val="000C50A1"/>
    <w:rsid w:val="000E7CCF"/>
    <w:rsid w:val="001216D0"/>
    <w:rsid w:val="0012589D"/>
    <w:rsid w:val="00150E30"/>
    <w:rsid w:val="0015220B"/>
    <w:rsid w:val="001539C3"/>
    <w:rsid w:val="001571E9"/>
    <w:rsid w:val="00166741"/>
    <w:rsid w:val="00181B2E"/>
    <w:rsid w:val="00181BF1"/>
    <w:rsid w:val="00190216"/>
    <w:rsid w:val="0019732D"/>
    <w:rsid w:val="001A20A2"/>
    <w:rsid w:val="001A423E"/>
    <w:rsid w:val="001B7B63"/>
    <w:rsid w:val="001D0980"/>
    <w:rsid w:val="001D1000"/>
    <w:rsid w:val="001F34A5"/>
    <w:rsid w:val="00223E8D"/>
    <w:rsid w:val="00234125"/>
    <w:rsid w:val="00234EB1"/>
    <w:rsid w:val="00234FB9"/>
    <w:rsid w:val="00235049"/>
    <w:rsid w:val="00241CF6"/>
    <w:rsid w:val="00242200"/>
    <w:rsid w:val="002463FF"/>
    <w:rsid w:val="00261F87"/>
    <w:rsid w:val="00271B61"/>
    <w:rsid w:val="002745B5"/>
    <w:rsid w:val="00291EDD"/>
    <w:rsid w:val="00297D4F"/>
    <w:rsid w:val="002B3F8F"/>
    <w:rsid w:val="002E0EE5"/>
    <w:rsid w:val="002F7F70"/>
    <w:rsid w:val="003000F6"/>
    <w:rsid w:val="00304034"/>
    <w:rsid w:val="003121A6"/>
    <w:rsid w:val="003160AA"/>
    <w:rsid w:val="00333313"/>
    <w:rsid w:val="00335AC2"/>
    <w:rsid w:val="003424F4"/>
    <w:rsid w:val="00361BAB"/>
    <w:rsid w:val="003640E2"/>
    <w:rsid w:val="0037285B"/>
    <w:rsid w:val="003742A5"/>
    <w:rsid w:val="00383D17"/>
    <w:rsid w:val="0038542D"/>
    <w:rsid w:val="003A3659"/>
    <w:rsid w:val="003C064F"/>
    <w:rsid w:val="003C467E"/>
    <w:rsid w:val="003D6446"/>
    <w:rsid w:val="0040365D"/>
    <w:rsid w:val="00405EFA"/>
    <w:rsid w:val="00417663"/>
    <w:rsid w:val="004423E3"/>
    <w:rsid w:val="004475CB"/>
    <w:rsid w:val="00462A95"/>
    <w:rsid w:val="004665C5"/>
    <w:rsid w:val="00470730"/>
    <w:rsid w:val="004714E2"/>
    <w:rsid w:val="004909D4"/>
    <w:rsid w:val="004B728D"/>
    <w:rsid w:val="004C72EC"/>
    <w:rsid w:val="004D104B"/>
    <w:rsid w:val="004F4EEC"/>
    <w:rsid w:val="004F5EF7"/>
    <w:rsid w:val="00503E29"/>
    <w:rsid w:val="00504FD6"/>
    <w:rsid w:val="00522DC6"/>
    <w:rsid w:val="0053430B"/>
    <w:rsid w:val="00540988"/>
    <w:rsid w:val="00551C6A"/>
    <w:rsid w:val="0055292F"/>
    <w:rsid w:val="005A1FCA"/>
    <w:rsid w:val="005B2CD8"/>
    <w:rsid w:val="005D0B8E"/>
    <w:rsid w:val="005D1BEC"/>
    <w:rsid w:val="005D3BD6"/>
    <w:rsid w:val="006214EF"/>
    <w:rsid w:val="00675A72"/>
    <w:rsid w:val="00696252"/>
    <w:rsid w:val="00696DA6"/>
    <w:rsid w:val="00697E56"/>
    <w:rsid w:val="006B20DE"/>
    <w:rsid w:val="006B3BE5"/>
    <w:rsid w:val="006B444D"/>
    <w:rsid w:val="006B5289"/>
    <w:rsid w:val="006C7B40"/>
    <w:rsid w:val="006D4FDF"/>
    <w:rsid w:val="006D5476"/>
    <w:rsid w:val="006E086D"/>
    <w:rsid w:val="006E54AA"/>
    <w:rsid w:val="006E7D3C"/>
    <w:rsid w:val="0070768F"/>
    <w:rsid w:val="00707BDA"/>
    <w:rsid w:val="00710210"/>
    <w:rsid w:val="00724A80"/>
    <w:rsid w:val="00724B91"/>
    <w:rsid w:val="00725814"/>
    <w:rsid w:val="00745C35"/>
    <w:rsid w:val="00770A1C"/>
    <w:rsid w:val="00791464"/>
    <w:rsid w:val="007A4B4D"/>
    <w:rsid w:val="007C0F3A"/>
    <w:rsid w:val="007C3312"/>
    <w:rsid w:val="007D528C"/>
    <w:rsid w:val="007E38C4"/>
    <w:rsid w:val="007F07FA"/>
    <w:rsid w:val="00810289"/>
    <w:rsid w:val="008113D4"/>
    <w:rsid w:val="00840204"/>
    <w:rsid w:val="0084572A"/>
    <w:rsid w:val="00853AAE"/>
    <w:rsid w:val="008674FE"/>
    <w:rsid w:val="00884646"/>
    <w:rsid w:val="0089310C"/>
    <w:rsid w:val="008A0227"/>
    <w:rsid w:val="008A34C5"/>
    <w:rsid w:val="008B48C7"/>
    <w:rsid w:val="008C35BD"/>
    <w:rsid w:val="008D29AE"/>
    <w:rsid w:val="008D4D28"/>
    <w:rsid w:val="009100AB"/>
    <w:rsid w:val="009106E3"/>
    <w:rsid w:val="00912369"/>
    <w:rsid w:val="0091428B"/>
    <w:rsid w:val="00914C57"/>
    <w:rsid w:val="00926695"/>
    <w:rsid w:val="00927EB6"/>
    <w:rsid w:val="00942C41"/>
    <w:rsid w:val="00947830"/>
    <w:rsid w:val="00955B98"/>
    <w:rsid w:val="00956E94"/>
    <w:rsid w:val="00961A35"/>
    <w:rsid w:val="00962318"/>
    <w:rsid w:val="00980781"/>
    <w:rsid w:val="00987ED7"/>
    <w:rsid w:val="009B7DED"/>
    <w:rsid w:val="009D2FE3"/>
    <w:rsid w:val="009E0EF7"/>
    <w:rsid w:val="009E286A"/>
    <w:rsid w:val="009F6562"/>
    <w:rsid w:val="00A12AAF"/>
    <w:rsid w:val="00A32267"/>
    <w:rsid w:val="00A41F99"/>
    <w:rsid w:val="00A43658"/>
    <w:rsid w:val="00A468C6"/>
    <w:rsid w:val="00A64813"/>
    <w:rsid w:val="00A71605"/>
    <w:rsid w:val="00A75550"/>
    <w:rsid w:val="00A81540"/>
    <w:rsid w:val="00A90BE6"/>
    <w:rsid w:val="00AB00F3"/>
    <w:rsid w:val="00AF2CF2"/>
    <w:rsid w:val="00AF7B06"/>
    <w:rsid w:val="00B06725"/>
    <w:rsid w:val="00B11001"/>
    <w:rsid w:val="00B30CD3"/>
    <w:rsid w:val="00B5123B"/>
    <w:rsid w:val="00B52682"/>
    <w:rsid w:val="00B905B1"/>
    <w:rsid w:val="00BA34B5"/>
    <w:rsid w:val="00BB60FF"/>
    <w:rsid w:val="00BD4528"/>
    <w:rsid w:val="00BD48C3"/>
    <w:rsid w:val="00BE2C6A"/>
    <w:rsid w:val="00C01204"/>
    <w:rsid w:val="00C25118"/>
    <w:rsid w:val="00C36CA5"/>
    <w:rsid w:val="00C43F7F"/>
    <w:rsid w:val="00C72C58"/>
    <w:rsid w:val="00C73E1C"/>
    <w:rsid w:val="00C76D01"/>
    <w:rsid w:val="00C77314"/>
    <w:rsid w:val="00C84DDB"/>
    <w:rsid w:val="00CD545A"/>
    <w:rsid w:val="00CD71E4"/>
    <w:rsid w:val="00CF28D3"/>
    <w:rsid w:val="00D00487"/>
    <w:rsid w:val="00D0686B"/>
    <w:rsid w:val="00D31327"/>
    <w:rsid w:val="00D359ED"/>
    <w:rsid w:val="00D42CB3"/>
    <w:rsid w:val="00D43056"/>
    <w:rsid w:val="00D536B7"/>
    <w:rsid w:val="00D7260E"/>
    <w:rsid w:val="00D7650F"/>
    <w:rsid w:val="00D832B9"/>
    <w:rsid w:val="00D95242"/>
    <w:rsid w:val="00DA28E8"/>
    <w:rsid w:val="00DA475C"/>
    <w:rsid w:val="00DB6C66"/>
    <w:rsid w:val="00DC5D96"/>
    <w:rsid w:val="00DD7012"/>
    <w:rsid w:val="00DE1121"/>
    <w:rsid w:val="00DF4E97"/>
    <w:rsid w:val="00E07AC4"/>
    <w:rsid w:val="00E15068"/>
    <w:rsid w:val="00E154E8"/>
    <w:rsid w:val="00E31CE1"/>
    <w:rsid w:val="00E415D9"/>
    <w:rsid w:val="00E477D9"/>
    <w:rsid w:val="00E66E67"/>
    <w:rsid w:val="00E96588"/>
    <w:rsid w:val="00EA41CA"/>
    <w:rsid w:val="00EB2DD9"/>
    <w:rsid w:val="00EB50E2"/>
    <w:rsid w:val="00EC3790"/>
    <w:rsid w:val="00ED30E4"/>
    <w:rsid w:val="00ED3C05"/>
    <w:rsid w:val="00EE01AE"/>
    <w:rsid w:val="00EE2483"/>
    <w:rsid w:val="00EF6AFB"/>
    <w:rsid w:val="00EF7A07"/>
    <w:rsid w:val="00F009AF"/>
    <w:rsid w:val="00F0333E"/>
    <w:rsid w:val="00F23FD8"/>
    <w:rsid w:val="00F35660"/>
    <w:rsid w:val="00F501FA"/>
    <w:rsid w:val="00F6030A"/>
    <w:rsid w:val="00F737AB"/>
    <w:rsid w:val="00F75ABA"/>
    <w:rsid w:val="00F75E71"/>
    <w:rsid w:val="00F81B8A"/>
    <w:rsid w:val="00F84B2E"/>
    <w:rsid w:val="00F95B21"/>
    <w:rsid w:val="00FC73BB"/>
    <w:rsid w:val="00FE71DC"/>
    <w:rsid w:val="00FF1ECB"/>
    <w:rsid w:val="00FF2997"/>
    <w:rsid w:val="00FF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22295"/>
  <w15:docId w15:val="{1529B42F-075E-4762-9676-4376B752E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D0980"/>
    <w:rPr>
      <w:color w:val="0000FF" w:themeColor="hyperlink"/>
      <w:u w:val="single"/>
    </w:rPr>
  </w:style>
  <w:style w:type="character" w:customStyle="1" w:styleId="highlight-inline1">
    <w:name w:val="highlight-inline1"/>
    <w:basedOn w:val="Domylnaczcionkaakapitu"/>
    <w:rsid w:val="00D7650F"/>
    <w:rPr>
      <w:b/>
      <w:bCs/>
      <w:color w:val="800000"/>
    </w:rPr>
  </w:style>
  <w:style w:type="paragraph" w:styleId="NormalnyWeb">
    <w:name w:val="Normal (Web)"/>
    <w:basedOn w:val="Normalny"/>
    <w:uiPriority w:val="99"/>
    <w:rsid w:val="001D10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5D9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C5D9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7A2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7A2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7A2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11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E11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E112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11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112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2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2DA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333313"/>
    <w:pPr>
      <w:spacing w:after="0" w:line="240" w:lineRule="auto"/>
    </w:pPr>
  </w:style>
  <w:style w:type="paragraph" w:customStyle="1" w:styleId="p1">
    <w:name w:val="p1"/>
    <w:basedOn w:val="Normalny"/>
    <w:rsid w:val="00A90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pple-converted-space">
    <w:name w:val="apple-converted-space"/>
    <w:basedOn w:val="Domylnaczcionkaakapitu"/>
    <w:rsid w:val="00A90BE6"/>
  </w:style>
  <w:style w:type="character" w:styleId="Nierozpoznanawzmianka">
    <w:name w:val="Unresolved Mention"/>
    <w:basedOn w:val="Domylnaczcionkaakapitu"/>
    <w:uiPriority w:val="99"/>
    <w:semiHidden/>
    <w:unhideWhenUsed/>
    <w:rsid w:val="00707BDA"/>
    <w:rPr>
      <w:color w:val="605E5C"/>
      <w:shd w:val="clear" w:color="auto" w:fill="E1DFDD"/>
    </w:rPr>
  </w:style>
  <w:style w:type="character" w:customStyle="1" w:styleId="s1">
    <w:name w:val="s1"/>
    <w:basedOn w:val="Domylnaczcionkaakapitu"/>
    <w:rsid w:val="00B5123B"/>
  </w:style>
  <w:style w:type="character" w:styleId="UyteHipercze">
    <w:name w:val="FollowedHyperlink"/>
    <w:basedOn w:val="Domylnaczcionkaakapitu"/>
    <w:uiPriority w:val="99"/>
    <w:semiHidden/>
    <w:unhideWhenUsed/>
    <w:rsid w:val="00522DC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75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imcb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shorturl.at/u2mw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it.ly/3ObTUdJ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system.erecruiter.pl/FormTemplates/RecruitmentForm.aspx?WebID=afdb218e93f24a3687e5df7691f9c36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areer.iimcb.gov.pl/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907</Words>
  <Characters>5442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IIMCB</Company>
  <LinksUpToDate>false</LinksUpToDate>
  <CharactersWithSpaces>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Libiszowska</dc:creator>
  <cp:lastModifiedBy>Aleksandra Janicka</cp:lastModifiedBy>
  <cp:revision>11</cp:revision>
  <cp:lastPrinted>2015-08-18T10:32:00Z</cp:lastPrinted>
  <dcterms:created xsi:type="dcterms:W3CDTF">2026-02-11T07:42:00Z</dcterms:created>
  <dcterms:modified xsi:type="dcterms:W3CDTF">2026-02-13T10:17:00Z</dcterms:modified>
</cp:coreProperties>
</file>