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80FE7" w14:textId="59C54EF5" w:rsidR="00AE2D22" w:rsidRPr="005324D1" w:rsidRDefault="0062116E" w:rsidP="00A543A2">
      <w:pPr>
        <w:jc w:val="center"/>
        <w:rPr>
          <w:lang w:val="en-GB"/>
        </w:rPr>
      </w:pPr>
      <w:r w:rsidRPr="0062116E">
        <w:fldChar w:fldCharType="begin"/>
      </w:r>
      <w:r w:rsidRPr="001E1BCE">
        <w:rPr>
          <w:lang w:val="en-GB"/>
        </w:rPr>
        <w:instrText xml:space="preserve"> INCLUDEPICTURE "https://www.umg.edu.pl/sites/default/files/styles/thumbnail/public/ilustracje/hr_01_0.jpg?itok=qxI6bYgI" \* MERGEFORMATINET </w:instrText>
      </w:r>
      <w:r w:rsidRPr="0062116E">
        <w:fldChar w:fldCharType="separate"/>
      </w:r>
      <w:r w:rsidR="000A4155" w:rsidRPr="0062116E">
        <w:rPr>
          <w:noProof/>
          <w:lang w:eastAsia="pl-PL"/>
        </w:rPr>
        <w:drawing>
          <wp:inline distT="0" distB="0" distL="0" distR="0" wp14:anchorId="2611882A" wp14:editId="5A667DF8">
            <wp:extent cx="1440180" cy="1080135"/>
            <wp:effectExtent l="0" t="0" r="0" b="0"/>
            <wp:docPr id="1" name="Picture 1" descr="Znalezione obrazy dla zapytania h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Znalezione obrazy dla zapytania hr logo"/>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40180" cy="1080135"/>
                    </a:xfrm>
                    <a:prstGeom prst="rect">
                      <a:avLst/>
                    </a:prstGeom>
                    <a:noFill/>
                    <a:ln>
                      <a:noFill/>
                    </a:ln>
                  </pic:spPr>
                </pic:pic>
              </a:graphicData>
            </a:graphic>
          </wp:inline>
        </w:drawing>
      </w:r>
      <w:r w:rsidRPr="0062116E">
        <w:fldChar w:fldCharType="end"/>
      </w:r>
      <w:r w:rsidR="00866B8B">
        <w:fldChar w:fldCharType="begin"/>
      </w:r>
      <w:r w:rsidR="00522E61" w:rsidRPr="000F3AD6">
        <w:rPr>
          <w:lang w:val="en-GB"/>
        </w:rPr>
        <w:instrText xml:space="preserve"> INCLUDEPICTURE "C:\\var\\folders\\fj\\3p2n2601331fpdt_jyzcf3tw0000gp\\T\\com.microsoft.Word\\WebArchiveCopyPasteTempFiles\\wcdxf1ajjATOAAAAABJRU5ErkJggg==" \* MERGEFORMAT </w:instrText>
      </w:r>
      <w:r w:rsidR="00866B8B">
        <w:fldChar w:fldCharType="separate"/>
      </w:r>
      <w:r w:rsidR="000A4155">
        <w:rPr>
          <w:noProof/>
          <w:lang w:eastAsia="pl-PL"/>
        </w:rPr>
        <w:drawing>
          <wp:inline distT="0" distB="0" distL="0" distR="0" wp14:anchorId="100EAA8D" wp14:editId="1DB18F48">
            <wp:extent cx="1080135" cy="1080135"/>
            <wp:effectExtent l="0" t="0" r="0" b="0"/>
            <wp:docPr id="2" name="Picture 2" descr="IIMCB LOGO - IIMC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IIMCB LOGO - IIMCB"/>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80135" cy="1080135"/>
                    </a:xfrm>
                    <a:prstGeom prst="rect">
                      <a:avLst/>
                    </a:prstGeom>
                    <a:noFill/>
                    <a:ln>
                      <a:noFill/>
                    </a:ln>
                  </pic:spPr>
                </pic:pic>
              </a:graphicData>
            </a:graphic>
          </wp:inline>
        </w:drawing>
      </w:r>
      <w:r w:rsidR="00866B8B">
        <w:fldChar w:fldCharType="end"/>
      </w:r>
      <w:r w:rsidR="00866B8B" w:rsidRPr="001E1BCE">
        <w:rPr>
          <w:lang w:val="en-GB"/>
        </w:rPr>
        <w:t xml:space="preserve"> </w:t>
      </w:r>
      <w:r w:rsidR="00866B8B">
        <w:fldChar w:fldCharType="begin"/>
      </w:r>
      <w:r w:rsidR="00522E61" w:rsidRPr="000F3AD6">
        <w:rPr>
          <w:lang w:val="en-GB"/>
        </w:rPr>
        <w:instrText xml:space="preserve"> INCLUDEPICTURE "C:\\var\\folders\\fj\\3p2n2601331fpdt_jyzcf3tw0000gp\\T\\com.microsoft.Word\\WebArchiveCopyPasteTempFiles\\original-1575889855.jpg?t=eyJ3aWR0aCI6MzQxLCJvYmpfaWQiOjE0MTc0NzI5fQ==--43014d677869ea06ebad7b39fdcd771237bc025d" \* MERGEFORMAT </w:instrText>
      </w:r>
      <w:r w:rsidR="00866B8B">
        <w:fldChar w:fldCharType="end"/>
      </w:r>
    </w:p>
    <w:p w14:paraId="49C26694" w14:textId="623E7205" w:rsidR="00A543A2" w:rsidRPr="001E1BCE" w:rsidRDefault="001E1BCE" w:rsidP="0BF3174B">
      <w:pPr>
        <w:spacing w:after="0" w:line="240" w:lineRule="auto"/>
        <w:jc w:val="center"/>
        <w:rPr>
          <w:b/>
          <w:bCs/>
          <w:lang w:val="en-US"/>
        </w:rPr>
      </w:pPr>
      <w:r w:rsidRPr="0BF3174B">
        <w:rPr>
          <w:b/>
          <w:bCs/>
          <w:lang w:val="en-GB"/>
        </w:rPr>
        <w:t xml:space="preserve">Postdoctoral Researcher </w:t>
      </w:r>
      <w:r w:rsidR="000F6A9D" w:rsidRPr="0BF3174B">
        <w:rPr>
          <w:b/>
          <w:bCs/>
          <w:lang w:val="en-GB"/>
        </w:rPr>
        <w:t>position</w:t>
      </w:r>
      <w:r w:rsidR="008C4EB4" w:rsidRPr="0BF3174B">
        <w:rPr>
          <w:b/>
          <w:bCs/>
          <w:lang w:val="en-GB"/>
        </w:rPr>
        <w:t xml:space="preserve"> (role in the</w:t>
      </w:r>
      <w:r w:rsidR="0007622A" w:rsidRPr="0BF3174B">
        <w:rPr>
          <w:b/>
          <w:bCs/>
          <w:lang w:val="en-GB"/>
        </w:rPr>
        <w:t xml:space="preserve"> project Junior Postdoctoral Researcher</w:t>
      </w:r>
      <w:r w:rsidR="008C4EB4" w:rsidRPr="0BF3174B">
        <w:rPr>
          <w:b/>
          <w:bCs/>
          <w:lang w:val="en-GB"/>
        </w:rPr>
        <w:t>)</w:t>
      </w:r>
      <w:r w:rsidR="000F6A9D" w:rsidRPr="0BF3174B">
        <w:rPr>
          <w:b/>
          <w:bCs/>
          <w:lang w:val="en-GB"/>
        </w:rPr>
        <w:t xml:space="preserve"> </w:t>
      </w:r>
      <w:r w:rsidR="00A543A2" w:rsidRPr="00C07408">
        <w:rPr>
          <w:lang w:val="en-US"/>
        </w:rPr>
        <w:br/>
      </w:r>
    </w:p>
    <w:p w14:paraId="2A9D0269" w14:textId="5E65B945" w:rsidR="002C1F4D" w:rsidRDefault="002C1F4D" w:rsidP="002C1F4D">
      <w:pPr>
        <w:spacing w:after="0" w:line="240" w:lineRule="auto"/>
        <w:jc w:val="both"/>
        <w:rPr>
          <w:lang w:val="en-US"/>
        </w:rPr>
      </w:pPr>
    </w:p>
    <w:p w14:paraId="42EC33EA" w14:textId="6540CDF8" w:rsidR="00A543A2" w:rsidRPr="0040298F" w:rsidRDefault="167040D7" w:rsidP="48A39B3F">
      <w:pPr>
        <w:spacing w:after="0" w:line="240" w:lineRule="auto"/>
        <w:jc w:val="both"/>
        <w:rPr>
          <w:lang w:val="en-US"/>
        </w:rPr>
      </w:pPr>
      <w:r w:rsidRPr="00C07408">
        <w:rPr>
          <w:b/>
          <w:bCs/>
          <w:lang w:val="en-US"/>
        </w:rPr>
        <w:t>Recruitment for the project “RNA and Cell Biology Platform for Research and Innovation in Medicine (RACE-PRIME)”</w:t>
      </w:r>
      <w:r w:rsidRPr="48A39B3F">
        <w:rPr>
          <w:lang w:val="en-US"/>
        </w:rPr>
        <w:t xml:space="preserve"> (grant agreement no. FENG.02.01-IP.05-T003/23) implemented within the framework of the International Research Agendas funded by the European Funds for Smart Economy programme, </w:t>
      </w:r>
      <w:r w:rsidRPr="00C07408">
        <w:rPr>
          <w:b/>
          <w:bCs/>
          <w:lang w:val="en-US"/>
        </w:rPr>
        <w:t>for the position of Junior Postdoctoral Researcher</w:t>
      </w:r>
      <w:r w:rsidRPr="00A55046">
        <w:rPr>
          <w:lang w:val="en-US"/>
        </w:rPr>
        <w:t xml:space="preserve"> to carry out research work in the </w:t>
      </w:r>
      <w:r w:rsidR="009B3A01" w:rsidRPr="00A55046">
        <w:rPr>
          <w:lang w:val="en-US"/>
        </w:rPr>
        <w:t>cell biology</w:t>
      </w:r>
      <w:r w:rsidRPr="00A55046">
        <w:rPr>
          <w:lang w:val="en-US"/>
        </w:rPr>
        <w:t xml:space="preserve"> area under the direction of </w:t>
      </w:r>
      <w:r w:rsidR="00314587" w:rsidRPr="00A55046">
        <w:rPr>
          <w:lang w:val="en-US"/>
        </w:rPr>
        <w:t>Prof. Marta Miączyńska, head of the Laboratory of Cell Biology</w:t>
      </w:r>
      <w:r w:rsidR="00A55046">
        <w:rPr>
          <w:lang w:val="en-US"/>
        </w:rPr>
        <w:t xml:space="preserve"> </w:t>
      </w:r>
      <w:r w:rsidR="008D2C02">
        <w:rPr>
          <w:lang w:val="en-US"/>
        </w:rPr>
        <w:br/>
      </w:r>
      <w:r w:rsidR="00A55046" w:rsidRPr="00276A98">
        <w:rPr>
          <w:rFonts w:cstheme="minorHAnsi"/>
          <w:noProof/>
          <w:szCs w:val="20"/>
          <w:lang w:val="en-GB"/>
        </w:rPr>
        <w:t>at the International Institute of Molecular and Cell Biology in Warsaw (</w:t>
      </w:r>
      <w:hyperlink r:id="rId7">
        <w:r w:rsidR="00A55046" w:rsidRPr="00276A98">
          <w:rPr>
            <w:rStyle w:val="Hipercze"/>
            <w:rFonts w:cstheme="minorHAnsi"/>
            <w:noProof/>
            <w:szCs w:val="20"/>
            <w:lang w:val="en-GB"/>
          </w:rPr>
          <w:t>IIMCB</w:t>
        </w:r>
      </w:hyperlink>
      <w:r w:rsidR="00A55046" w:rsidRPr="00276A98">
        <w:rPr>
          <w:rFonts w:cstheme="minorHAnsi"/>
          <w:noProof/>
          <w:szCs w:val="20"/>
          <w:lang w:val="en-GB"/>
        </w:rPr>
        <w:t>)</w:t>
      </w:r>
      <w:r w:rsidR="00A55046" w:rsidRPr="00A55046">
        <w:rPr>
          <w:rFonts w:cstheme="minorHAnsi"/>
          <w:szCs w:val="20"/>
          <w:lang w:val="en-US"/>
        </w:rPr>
        <w:t>,</w:t>
      </w:r>
      <w:r w:rsidR="00314587">
        <w:rPr>
          <w:b/>
          <w:bCs/>
          <w:lang w:val="en-US"/>
        </w:rPr>
        <w:t xml:space="preserve"> </w:t>
      </w:r>
      <w:r w:rsidRPr="00A55046">
        <w:rPr>
          <w:b/>
          <w:bCs/>
          <w:lang w:val="en-US"/>
        </w:rPr>
        <w:t xml:space="preserve">in collaboration </w:t>
      </w:r>
      <w:r w:rsidR="008D2C02">
        <w:rPr>
          <w:b/>
          <w:bCs/>
          <w:lang w:val="en-US"/>
        </w:rPr>
        <w:br/>
      </w:r>
      <w:r w:rsidRPr="00A55046">
        <w:rPr>
          <w:b/>
          <w:bCs/>
          <w:lang w:val="en-US"/>
        </w:rPr>
        <w:t xml:space="preserve">with </w:t>
      </w:r>
      <w:r w:rsidR="00314587" w:rsidRPr="00A55046">
        <w:rPr>
          <w:b/>
          <w:bCs/>
          <w:lang w:val="en-US"/>
        </w:rPr>
        <w:t>Dr Katarzyna Mleczko-Sanecka</w:t>
      </w:r>
      <w:r w:rsidRPr="00A55046">
        <w:rPr>
          <w:b/>
          <w:bCs/>
          <w:lang w:val="en-US"/>
        </w:rPr>
        <w:t xml:space="preserve"> (Laboratory of </w:t>
      </w:r>
      <w:r w:rsidR="00314587" w:rsidRPr="00A55046">
        <w:rPr>
          <w:b/>
          <w:bCs/>
          <w:lang w:val="en-US"/>
        </w:rPr>
        <w:t>Iron Homeostasis</w:t>
      </w:r>
      <w:r w:rsidRPr="00A55046">
        <w:rPr>
          <w:b/>
          <w:bCs/>
          <w:lang w:val="en-US"/>
        </w:rPr>
        <w:t>).</w:t>
      </w:r>
    </w:p>
    <w:p w14:paraId="48EBF3D2" w14:textId="77777777" w:rsidR="00C07408" w:rsidRDefault="00C07408" w:rsidP="48A39B3F">
      <w:pPr>
        <w:spacing w:after="0" w:line="240" w:lineRule="auto"/>
        <w:jc w:val="both"/>
        <w:rPr>
          <w:lang w:val="en-US"/>
        </w:rPr>
      </w:pPr>
    </w:p>
    <w:p w14:paraId="14594BE2" w14:textId="285B12C6" w:rsidR="008966EF" w:rsidRDefault="005C7544" w:rsidP="48A39B3F">
      <w:pPr>
        <w:spacing w:after="0" w:line="240" w:lineRule="auto"/>
        <w:jc w:val="both"/>
        <w:rPr>
          <w:lang w:val="en-US"/>
        </w:rPr>
      </w:pPr>
      <w:r w:rsidRPr="48A39B3F">
        <w:rPr>
          <w:lang w:val="en-US"/>
        </w:rPr>
        <w:t xml:space="preserve">The main objective of RACE-PRIME is to transform the IIMCB into a world-class center of excellence in RNA and cell biology. </w:t>
      </w:r>
      <w:r w:rsidR="1BA1157C" w:rsidRPr="48A39B3F">
        <w:rPr>
          <w:lang w:val="en-US"/>
        </w:rPr>
        <w:t xml:space="preserve">The premise of RACE-PRIME is the translational use of the results of basic research, e.g. to develop the premise of new therapies, diagnostic methods, discover new therapeutic </w:t>
      </w:r>
      <w:r w:rsidR="67551584" w:rsidRPr="48A39B3F">
        <w:rPr>
          <w:lang w:val="en-US"/>
        </w:rPr>
        <w:t xml:space="preserve">objectives </w:t>
      </w:r>
      <w:r w:rsidR="1BA1157C" w:rsidRPr="48A39B3F">
        <w:rPr>
          <w:lang w:val="en-US"/>
        </w:rPr>
        <w:t xml:space="preserve">or to identify molecules with desirable properties so that they can be developed into </w:t>
      </w:r>
      <w:r w:rsidR="6717AA91" w:rsidRPr="48A39B3F">
        <w:rPr>
          <w:lang w:val="en-US"/>
        </w:rPr>
        <w:t>medications</w:t>
      </w:r>
      <w:r w:rsidR="1BA1157C" w:rsidRPr="48A39B3F">
        <w:rPr>
          <w:lang w:val="en-US"/>
        </w:rPr>
        <w:t>.</w:t>
      </w:r>
    </w:p>
    <w:p w14:paraId="078879BF" w14:textId="77777777" w:rsidR="0007622A" w:rsidRDefault="0007622A" w:rsidP="00E26DB2">
      <w:pPr>
        <w:spacing w:after="0" w:line="240" w:lineRule="auto"/>
        <w:jc w:val="both"/>
        <w:rPr>
          <w:lang w:val="en-US"/>
        </w:rPr>
      </w:pPr>
    </w:p>
    <w:p w14:paraId="3EDB2274" w14:textId="39137909" w:rsidR="48A39B3F" w:rsidRDefault="1BA1157C" w:rsidP="48A39B3F">
      <w:pPr>
        <w:spacing w:after="0" w:line="240" w:lineRule="auto"/>
        <w:jc w:val="both"/>
        <w:rPr>
          <w:lang w:val="en-US"/>
        </w:rPr>
      </w:pPr>
      <w:r w:rsidRPr="00C07408">
        <w:rPr>
          <w:b/>
          <w:bCs/>
          <w:lang w:val="en-US"/>
        </w:rPr>
        <w:t>Description of the project area:</w:t>
      </w:r>
      <w:r w:rsidRPr="48A39B3F">
        <w:rPr>
          <w:lang w:val="en-US"/>
        </w:rPr>
        <w:t xml:space="preserve"> </w:t>
      </w:r>
      <w:r w:rsidR="00314587" w:rsidRPr="00314587">
        <w:rPr>
          <w:lang w:val="en-US"/>
        </w:rPr>
        <w:t xml:space="preserve">We are seeking a researcher to investigate iron homeostasis in rare human diseases, focusing on how cellular iron levels impact metabolic functions and contribute to disease pathologies. Additionally, the research will involve manipulating iron levels to alleviate disease symptoms, particularly those related to proteostasis </w:t>
      </w:r>
      <w:r w:rsidR="00314587">
        <w:rPr>
          <w:lang w:val="en-US"/>
        </w:rPr>
        <w:t xml:space="preserve">defects </w:t>
      </w:r>
      <w:r w:rsidR="00314587" w:rsidRPr="00314587">
        <w:rPr>
          <w:lang w:val="en-US"/>
        </w:rPr>
        <w:t>and neurological conditions. The goal is to uncover novel therapeutic targets by understanding the interplay between iron homeostasis, ferroptosis, and protein aggregation using advanced cellular and animal models</w:t>
      </w:r>
      <w:r w:rsidR="00314587">
        <w:rPr>
          <w:lang w:val="en-US"/>
        </w:rPr>
        <w:t>.</w:t>
      </w:r>
      <w:r w:rsidR="009B3A01">
        <w:rPr>
          <w:lang w:val="en-US"/>
        </w:rPr>
        <w:t xml:space="preserve"> </w:t>
      </w:r>
    </w:p>
    <w:p w14:paraId="6FD26694" w14:textId="77777777" w:rsidR="00314587" w:rsidRDefault="00314587" w:rsidP="48A39B3F">
      <w:pPr>
        <w:spacing w:after="0" w:line="240" w:lineRule="auto"/>
        <w:jc w:val="both"/>
        <w:rPr>
          <w:lang w:val="en-US"/>
        </w:rPr>
      </w:pPr>
    </w:p>
    <w:p w14:paraId="3BD92A33" w14:textId="7F6827AA" w:rsidR="000F6A9D" w:rsidRDefault="4CDA39AC" w:rsidP="00E26DB2">
      <w:pPr>
        <w:spacing w:after="0" w:line="240" w:lineRule="auto"/>
        <w:jc w:val="both"/>
        <w:rPr>
          <w:lang w:val="en-US"/>
        </w:rPr>
      </w:pPr>
      <w:r w:rsidRPr="48A39B3F">
        <w:rPr>
          <w:b/>
          <w:bCs/>
          <w:lang w:val="en-US"/>
        </w:rPr>
        <w:t xml:space="preserve">Job description: </w:t>
      </w:r>
      <w:r w:rsidR="00FE5EDF" w:rsidRPr="00FE5EDF">
        <w:rPr>
          <w:lang w:val="en-US"/>
        </w:rPr>
        <w:t>the</w:t>
      </w:r>
      <w:r w:rsidR="00FE5EDF">
        <w:rPr>
          <w:b/>
          <w:bCs/>
          <w:lang w:val="en-US"/>
        </w:rPr>
        <w:t xml:space="preserve"> </w:t>
      </w:r>
      <w:r w:rsidR="008966EF" w:rsidRPr="00C07408">
        <w:rPr>
          <w:lang w:val="en-US"/>
        </w:rPr>
        <w:t>Postdoctoral Researcher</w:t>
      </w:r>
      <w:r w:rsidR="0007622A" w:rsidRPr="48A39B3F">
        <w:rPr>
          <w:lang w:val="en-US"/>
        </w:rPr>
        <w:t xml:space="preserve"> will be responsible for</w:t>
      </w:r>
      <w:r w:rsidR="00B3015D" w:rsidRPr="48A39B3F">
        <w:rPr>
          <w:lang w:val="en-US"/>
        </w:rPr>
        <w:t xml:space="preserve"> </w:t>
      </w:r>
      <w:r w:rsidR="00314587">
        <w:rPr>
          <w:lang w:val="en-US"/>
        </w:rPr>
        <w:t>applying a variety of assays, in cellular models and animal models to assess aberrations of iron homeostasis and the influence of manipulation of iron levels on pathological phenotypes (eg, protein aggregation or cell viability).</w:t>
      </w:r>
    </w:p>
    <w:p w14:paraId="35F32B03" w14:textId="77777777" w:rsidR="003333D3" w:rsidRDefault="003333D3" w:rsidP="00E26DB2">
      <w:pPr>
        <w:spacing w:after="0" w:line="240" w:lineRule="auto"/>
        <w:jc w:val="both"/>
        <w:rPr>
          <w:lang w:val="en-US"/>
        </w:rPr>
      </w:pPr>
    </w:p>
    <w:p w14:paraId="64493995" w14:textId="77777777" w:rsidR="00EA72CF" w:rsidRPr="00145497" w:rsidRDefault="00EA72CF" w:rsidP="00EA72CF">
      <w:pPr>
        <w:shd w:val="clear" w:color="auto" w:fill="FFFFFF"/>
        <w:spacing w:after="240" w:line="240" w:lineRule="auto"/>
        <w:jc w:val="both"/>
        <w:rPr>
          <w:rFonts w:eastAsia="Times New Roman" w:cstheme="minorHAnsi"/>
          <w:b/>
          <w:bCs/>
          <w:lang w:val="en-US"/>
        </w:rPr>
      </w:pPr>
      <w:r w:rsidRPr="00145497">
        <w:rPr>
          <w:rFonts w:eastAsia="Times New Roman" w:cstheme="minorHAnsi"/>
          <w:b/>
          <w:bCs/>
          <w:lang w:val="en-US"/>
        </w:rPr>
        <w:t>Requirements for the candidate:</w:t>
      </w:r>
    </w:p>
    <w:p w14:paraId="6832F1E0" w14:textId="27DB7E83" w:rsidR="00EA72CF" w:rsidRPr="00145497" w:rsidRDefault="00E32E19" w:rsidP="00EA72CF">
      <w:pPr>
        <w:pStyle w:val="Akapitzlist"/>
        <w:numPr>
          <w:ilvl w:val="0"/>
          <w:numId w:val="10"/>
        </w:numPr>
        <w:shd w:val="clear" w:color="auto" w:fill="FFFFFF"/>
        <w:spacing w:after="240" w:line="240" w:lineRule="auto"/>
        <w:jc w:val="both"/>
        <w:rPr>
          <w:rFonts w:eastAsia="Times New Roman" w:cstheme="minorHAnsi"/>
          <w:b/>
          <w:bCs/>
          <w:lang w:val="en-US"/>
        </w:rPr>
      </w:pPr>
      <w:r w:rsidRPr="00E32E19">
        <w:rPr>
          <w:rFonts w:cstheme="minorHAnsi"/>
          <w:lang w:val="en-US"/>
        </w:rPr>
        <w:t xml:space="preserve">Possession of Ph.D.in biological sciences or a related field obtained for no more than 5 years; however, the 5-year period is calculated from the year of obtaining the Ph.D. or candidate plans to defend his/her dissertation prior to the start of employment (planned date is </w:t>
      </w:r>
      <w:r w:rsidR="005C74C4" w:rsidRPr="005C74C4">
        <w:rPr>
          <w:rFonts w:cstheme="minorHAnsi"/>
          <w:highlight w:val="yellow"/>
          <w:lang w:val="en-US"/>
        </w:rPr>
        <w:t>date</w:t>
      </w:r>
      <w:r w:rsidRPr="00E32E19">
        <w:rPr>
          <w:rFonts w:cstheme="minorHAnsi"/>
          <w:lang w:val="en-US"/>
        </w:rPr>
        <w:t xml:space="preserve"> or later)</w:t>
      </w:r>
      <w:r w:rsidR="00A55046" w:rsidRPr="00A55046">
        <w:rPr>
          <w:rFonts w:cstheme="minorHAnsi"/>
          <w:lang w:val="en-US"/>
        </w:rPr>
        <w:t>.</w:t>
      </w:r>
    </w:p>
    <w:p w14:paraId="316DF0AC" w14:textId="781975FD" w:rsidR="00B82A81" w:rsidRPr="00B82A81" w:rsidRDefault="002C1F4D" w:rsidP="00EA72CF">
      <w:pPr>
        <w:pStyle w:val="Akapitzlist"/>
        <w:numPr>
          <w:ilvl w:val="0"/>
          <w:numId w:val="10"/>
        </w:numPr>
        <w:shd w:val="clear" w:color="auto" w:fill="FFFFFF"/>
        <w:spacing w:after="240" w:line="240" w:lineRule="auto"/>
        <w:jc w:val="both"/>
        <w:rPr>
          <w:rFonts w:eastAsia="Times New Roman" w:cstheme="minorHAnsi"/>
          <w:b/>
          <w:bCs/>
          <w:lang w:val="en-US"/>
        </w:rPr>
      </w:pPr>
      <w:r w:rsidRPr="002C1F4D">
        <w:rPr>
          <w:rFonts w:cstheme="minorHAnsi"/>
          <w:lang w:val="en-US"/>
        </w:rPr>
        <w:t xml:space="preserve">Has solid knowledge and documented laboratory </w:t>
      </w:r>
      <w:r w:rsidR="00733D47">
        <w:rPr>
          <w:rFonts w:cstheme="minorHAnsi"/>
          <w:lang w:val="en-US"/>
        </w:rPr>
        <w:t xml:space="preserve">experience in cellular and molecular biology. </w:t>
      </w:r>
    </w:p>
    <w:p w14:paraId="32CED40C" w14:textId="1770475E" w:rsidR="00733D47" w:rsidRPr="00733D47" w:rsidRDefault="00733D47" w:rsidP="00EA72CF">
      <w:pPr>
        <w:pStyle w:val="Akapitzlist"/>
        <w:numPr>
          <w:ilvl w:val="0"/>
          <w:numId w:val="10"/>
        </w:numPr>
        <w:shd w:val="clear" w:color="auto" w:fill="FFFFFF"/>
        <w:spacing w:after="240" w:line="240" w:lineRule="auto"/>
        <w:jc w:val="both"/>
        <w:rPr>
          <w:rFonts w:eastAsia="Times New Roman" w:cstheme="minorHAnsi"/>
          <w:b/>
          <w:bCs/>
          <w:lang w:val="en-US"/>
        </w:rPr>
      </w:pPr>
      <w:r w:rsidRPr="00733D47">
        <w:rPr>
          <w:rFonts w:cstheme="minorHAnsi"/>
          <w:lang w:val="en-US"/>
        </w:rPr>
        <w:t xml:space="preserve">Has expertise or shows strong interests in iron biology, </w:t>
      </w:r>
      <w:r w:rsidR="00314587" w:rsidRPr="00733D47">
        <w:rPr>
          <w:rFonts w:cstheme="minorHAnsi"/>
          <w:lang w:val="en-US"/>
        </w:rPr>
        <w:t>is motivated</w:t>
      </w:r>
      <w:r w:rsidRPr="00733D47">
        <w:rPr>
          <w:rFonts w:cstheme="minorHAnsi"/>
          <w:lang w:val="en-US"/>
        </w:rPr>
        <w:t xml:space="preserve"> for experimental work, </w:t>
      </w:r>
      <w:r w:rsidR="00314587">
        <w:rPr>
          <w:rFonts w:cstheme="minorHAnsi"/>
          <w:lang w:val="en-US"/>
        </w:rPr>
        <w:t xml:space="preserve">shows </w:t>
      </w:r>
      <w:r w:rsidRPr="00733D47">
        <w:rPr>
          <w:rFonts w:cstheme="minorHAnsi"/>
          <w:lang w:val="en-US"/>
        </w:rPr>
        <w:t>passion for science</w:t>
      </w:r>
      <w:r>
        <w:rPr>
          <w:rFonts w:cstheme="minorHAnsi"/>
          <w:lang w:val="en-US"/>
        </w:rPr>
        <w:t>.</w:t>
      </w:r>
    </w:p>
    <w:p w14:paraId="33A87516" w14:textId="5679C5FD" w:rsidR="00733D47" w:rsidRPr="00733D47" w:rsidRDefault="00733D47" w:rsidP="00733D47">
      <w:pPr>
        <w:pStyle w:val="Akapitzlist"/>
        <w:numPr>
          <w:ilvl w:val="0"/>
          <w:numId w:val="10"/>
        </w:numPr>
        <w:spacing w:after="0" w:line="240" w:lineRule="auto"/>
        <w:jc w:val="both"/>
        <w:rPr>
          <w:rFonts w:cstheme="minorHAnsi"/>
          <w:lang w:val="en-US"/>
        </w:rPr>
      </w:pPr>
      <w:r w:rsidRPr="00733D47">
        <w:rPr>
          <w:rStyle w:val="Pogrubienie"/>
          <w:rFonts w:cstheme="minorHAnsi"/>
          <w:b w:val="0"/>
          <w:bCs w:val="0"/>
          <w:lang w:val="en-US"/>
        </w:rPr>
        <w:t>Shows readiness to learn new skills and take challenges, has initiative and can work independently and think analytically.</w:t>
      </w:r>
    </w:p>
    <w:p w14:paraId="6337C2CB" w14:textId="30AD9865" w:rsidR="00EA72CF" w:rsidRPr="0012585C" w:rsidRDefault="00EA72CF" w:rsidP="00EA72CF">
      <w:pPr>
        <w:pStyle w:val="Akapitzlist"/>
        <w:numPr>
          <w:ilvl w:val="0"/>
          <w:numId w:val="10"/>
        </w:numPr>
        <w:shd w:val="clear" w:color="auto" w:fill="FFFFFF"/>
        <w:spacing w:after="240" w:line="240" w:lineRule="auto"/>
        <w:jc w:val="both"/>
        <w:rPr>
          <w:rFonts w:eastAsia="Times New Roman" w:cstheme="minorHAnsi"/>
          <w:b/>
          <w:bCs/>
          <w:lang w:val="en-US"/>
        </w:rPr>
      </w:pPr>
      <w:r w:rsidRPr="0012585C">
        <w:rPr>
          <w:rFonts w:cstheme="minorHAnsi"/>
          <w:lang w:val="en-US"/>
        </w:rPr>
        <w:t xml:space="preserve">Has excellent interpersonal skills, </w:t>
      </w:r>
      <w:r w:rsidR="00733D47">
        <w:rPr>
          <w:rFonts w:cstheme="minorHAnsi"/>
          <w:lang w:val="en-US"/>
        </w:rPr>
        <w:t>and the ability to work within a team.</w:t>
      </w:r>
    </w:p>
    <w:p w14:paraId="09571C49" w14:textId="70AAFD7F" w:rsidR="00955C7D" w:rsidRPr="00955C7D" w:rsidRDefault="00EA72CF" w:rsidP="00955C7D">
      <w:pPr>
        <w:pStyle w:val="Akapitzlist"/>
        <w:numPr>
          <w:ilvl w:val="0"/>
          <w:numId w:val="10"/>
        </w:numPr>
        <w:shd w:val="clear" w:color="auto" w:fill="FFFFFF"/>
        <w:spacing w:after="240" w:line="240" w:lineRule="auto"/>
        <w:jc w:val="both"/>
        <w:rPr>
          <w:rFonts w:cstheme="minorHAnsi"/>
          <w:lang w:val="en-US"/>
        </w:rPr>
      </w:pPr>
      <w:r w:rsidRPr="0012585C">
        <w:rPr>
          <w:rFonts w:cstheme="minorHAnsi"/>
          <w:lang w:val="en-US"/>
        </w:rPr>
        <w:t xml:space="preserve">Has </w:t>
      </w:r>
      <w:r w:rsidR="00955C7D">
        <w:rPr>
          <w:rFonts w:cstheme="minorHAnsi"/>
          <w:lang w:val="en-US"/>
        </w:rPr>
        <w:t>the a</w:t>
      </w:r>
      <w:r w:rsidR="00955C7D" w:rsidRPr="00955C7D">
        <w:rPr>
          <w:rFonts w:cstheme="minorHAnsi"/>
          <w:lang w:val="en-US"/>
        </w:rPr>
        <w:t>bility to draft (in English) scientific papers for academic journals</w:t>
      </w:r>
      <w:r w:rsidR="003333D3">
        <w:rPr>
          <w:rFonts w:cstheme="minorHAnsi"/>
          <w:lang w:val="en-US"/>
        </w:rPr>
        <w:t>.</w:t>
      </w:r>
    </w:p>
    <w:p w14:paraId="6D38CD98" w14:textId="6ACBD623" w:rsidR="00EA72CF" w:rsidRPr="0012585C" w:rsidRDefault="00955C7D" w:rsidP="00955C7D">
      <w:pPr>
        <w:pStyle w:val="Akapitzlist"/>
        <w:numPr>
          <w:ilvl w:val="0"/>
          <w:numId w:val="10"/>
        </w:numPr>
        <w:shd w:val="clear" w:color="auto" w:fill="FFFFFF"/>
        <w:spacing w:after="240" w:line="240" w:lineRule="auto"/>
        <w:jc w:val="both"/>
        <w:rPr>
          <w:rFonts w:eastAsia="Times New Roman" w:cstheme="minorHAnsi"/>
          <w:b/>
          <w:bCs/>
          <w:lang w:val="en-US"/>
        </w:rPr>
      </w:pPr>
      <w:r>
        <w:rPr>
          <w:rFonts w:cstheme="minorHAnsi"/>
          <w:lang w:val="en-US"/>
        </w:rPr>
        <w:t>Has the a</w:t>
      </w:r>
      <w:r w:rsidRPr="00955C7D">
        <w:rPr>
          <w:rFonts w:cstheme="minorHAnsi"/>
          <w:lang w:val="en-US"/>
        </w:rPr>
        <w:t>bility to communicate (in English) complex information clearly, orally and in writing</w:t>
      </w:r>
      <w:r w:rsidR="003333D3">
        <w:rPr>
          <w:rFonts w:cstheme="minorHAnsi"/>
          <w:lang w:val="en-US"/>
        </w:rPr>
        <w:t>.</w:t>
      </w:r>
    </w:p>
    <w:p w14:paraId="373436FB" w14:textId="28E2F739" w:rsidR="00EA72CF" w:rsidRPr="0012585C" w:rsidRDefault="00EA72CF" w:rsidP="00EA72CF">
      <w:pPr>
        <w:pStyle w:val="Akapitzlist"/>
        <w:numPr>
          <w:ilvl w:val="0"/>
          <w:numId w:val="10"/>
        </w:numPr>
        <w:spacing w:after="0" w:line="240" w:lineRule="auto"/>
        <w:jc w:val="both"/>
        <w:rPr>
          <w:rFonts w:cstheme="minorHAnsi"/>
          <w:lang w:val="en-US"/>
        </w:rPr>
      </w:pPr>
      <w:r w:rsidRPr="0012585C">
        <w:rPr>
          <w:rFonts w:cstheme="minorHAnsi"/>
          <w:lang w:val="en-US"/>
        </w:rPr>
        <w:t>Has good presentation skills (ideally having presented during at least one international conference)</w:t>
      </w:r>
      <w:r w:rsidR="003333D3">
        <w:rPr>
          <w:rFonts w:cstheme="minorHAnsi"/>
          <w:lang w:val="en-US"/>
        </w:rPr>
        <w:t>.</w:t>
      </w:r>
    </w:p>
    <w:p w14:paraId="692E1146" w14:textId="2FA4113F" w:rsidR="00EA72CF" w:rsidRDefault="00B3015D" w:rsidP="00EA72CF">
      <w:pPr>
        <w:pStyle w:val="Akapitzlist"/>
        <w:numPr>
          <w:ilvl w:val="0"/>
          <w:numId w:val="10"/>
        </w:numPr>
        <w:spacing w:after="0" w:line="240" w:lineRule="auto"/>
        <w:jc w:val="both"/>
        <w:rPr>
          <w:rFonts w:cstheme="minorHAnsi"/>
          <w:lang w:val="en-US"/>
        </w:rPr>
      </w:pPr>
      <w:r>
        <w:rPr>
          <w:rFonts w:cstheme="minorHAnsi"/>
          <w:lang w:val="en-US"/>
        </w:rPr>
        <w:t>P</w:t>
      </w:r>
      <w:r w:rsidR="00EA72CF" w:rsidRPr="0012585C">
        <w:rPr>
          <w:rFonts w:cstheme="minorHAnsi"/>
          <w:lang w:val="en-US"/>
        </w:rPr>
        <w:t>ublication</w:t>
      </w:r>
      <w:r>
        <w:rPr>
          <w:rFonts w:cstheme="minorHAnsi"/>
          <w:lang w:val="en-US"/>
        </w:rPr>
        <w:t>s</w:t>
      </w:r>
      <w:r w:rsidR="00EA72CF" w:rsidRPr="0012585C">
        <w:rPr>
          <w:rFonts w:cstheme="minorHAnsi"/>
          <w:lang w:val="en-US"/>
        </w:rPr>
        <w:t xml:space="preserve"> in international peer-reviewed journal</w:t>
      </w:r>
      <w:r>
        <w:rPr>
          <w:rFonts w:cstheme="minorHAnsi"/>
          <w:lang w:val="en-US"/>
        </w:rPr>
        <w:t>s</w:t>
      </w:r>
      <w:r w:rsidR="003333D3">
        <w:rPr>
          <w:rFonts w:cstheme="minorHAnsi"/>
          <w:lang w:val="en-US"/>
        </w:rPr>
        <w:t>.</w:t>
      </w:r>
    </w:p>
    <w:p w14:paraId="27599F52" w14:textId="77777777" w:rsidR="00EA72CF" w:rsidRPr="004C38D4" w:rsidRDefault="00EA72CF" w:rsidP="00EA72CF">
      <w:pPr>
        <w:pStyle w:val="Akapitzlist"/>
        <w:spacing w:after="0" w:line="240" w:lineRule="auto"/>
        <w:jc w:val="both"/>
        <w:rPr>
          <w:rFonts w:cstheme="minorHAnsi"/>
          <w:lang w:val="en-US"/>
        </w:rPr>
      </w:pPr>
    </w:p>
    <w:p w14:paraId="5F12C274" w14:textId="44AE80EC" w:rsidR="009F4B47" w:rsidRDefault="009F4B47" w:rsidP="00EA72CF">
      <w:pPr>
        <w:shd w:val="clear" w:color="auto" w:fill="FFFFFF"/>
        <w:spacing w:after="240" w:line="240" w:lineRule="auto"/>
        <w:jc w:val="both"/>
        <w:rPr>
          <w:rFonts w:eastAsia="Times New Roman" w:cstheme="minorHAnsi"/>
          <w:b/>
          <w:bCs/>
          <w:lang w:val="en-US"/>
        </w:rPr>
      </w:pPr>
      <w:r>
        <w:rPr>
          <w:rFonts w:eastAsia="Times New Roman" w:cstheme="minorHAnsi"/>
          <w:b/>
          <w:bCs/>
          <w:lang w:val="en-US"/>
        </w:rPr>
        <w:t>Selection criteria</w:t>
      </w:r>
      <w:r w:rsidR="00C44884">
        <w:rPr>
          <w:rFonts w:eastAsia="Times New Roman" w:cstheme="minorHAnsi"/>
          <w:b/>
          <w:bCs/>
          <w:lang w:val="en-US"/>
        </w:rPr>
        <w:t>:</w:t>
      </w:r>
    </w:p>
    <w:p w14:paraId="34BF7A5F" w14:textId="47C2EE55" w:rsidR="003333D3" w:rsidRPr="003333D3" w:rsidRDefault="003333D3" w:rsidP="003333D3">
      <w:pPr>
        <w:pStyle w:val="Akapitzlist"/>
        <w:numPr>
          <w:ilvl w:val="0"/>
          <w:numId w:val="16"/>
        </w:numPr>
        <w:shd w:val="clear" w:color="auto" w:fill="FFFFFF"/>
        <w:spacing w:after="240" w:line="240" w:lineRule="auto"/>
        <w:jc w:val="both"/>
        <w:rPr>
          <w:rFonts w:eastAsia="Times New Roman" w:cstheme="minorHAnsi"/>
          <w:lang w:val="en-US"/>
        </w:rPr>
      </w:pPr>
      <w:r w:rsidRPr="003333D3">
        <w:rPr>
          <w:rFonts w:cstheme="minorHAnsi"/>
          <w:lang w:val="en-US"/>
        </w:rPr>
        <w:t>Technical competence, experience and fit of the expertise to the position</w:t>
      </w:r>
      <w:r>
        <w:rPr>
          <w:rFonts w:cstheme="minorHAnsi"/>
          <w:lang w:val="en-US"/>
        </w:rPr>
        <w:t>.</w:t>
      </w:r>
      <w:r w:rsidRPr="003333D3">
        <w:rPr>
          <w:rFonts w:cstheme="minorHAnsi"/>
          <w:lang w:val="en-US"/>
        </w:rPr>
        <w:t xml:space="preserve"> </w:t>
      </w:r>
    </w:p>
    <w:p w14:paraId="0B8FE30B" w14:textId="77777777" w:rsidR="003333D3" w:rsidRPr="003333D3" w:rsidRDefault="003333D3" w:rsidP="003333D3">
      <w:pPr>
        <w:pStyle w:val="Akapitzlist"/>
        <w:numPr>
          <w:ilvl w:val="0"/>
          <w:numId w:val="16"/>
        </w:numPr>
        <w:shd w:val="clear" w:color="auto" w:fill="FFFFFF"/>
        <w:spacing w:after="240" w:line="240" w:lineRule="auto"/>
        <w:jc w:val="both"/>
        <w:rPr>
          <w:rFonts w:eastAsia="Times New Roman" w:cstheme="minorHAnsi"/>
          <w:lang w:val="en-US"/>
        </w:rPr>
      </w:pPr>
      <w:r w:rsidRPr="003333D3">
        <w:rPr>
          <w:rFonts w:cstheme="minorHAnsi"/>
          <w:lang w:val="en-US"/>
        </w:rPr>
        <w:t xml:space="preserve">Scientific achievements - publications, awards, grants, etc. </w:t>
      </w:r>
    </w:p>
    <w:p w14:paraId="632C5F00" w14:textId="37C26ED0" w:rsidR="003333D3" w:rsidRPr="003333D3" w:rsidRDefault="003333D3" w:rsidP="48A39B3F">
      <w:pPr>
        <w:pStyle w:val="Akapitzlist"/>
        <w:numPr>
          <w:ilvl w:val="0"/>
          <w:numId w:val="16"/>
        </w:numPr>
        <w:shd w:val="clear" w:color="auto" w:fill="FFFFFF" w:themeFill="background1"/>
        <w:spacing w:after="240" w:line="240" w:lineRule="auto"/>
        <w:jc w:val="both"/>
        <w:rPr>
          <w:rFonts w:eastAsia="Times New Roman"/>
          <w:lang w:val="en-US"/>
        </w:rPr>
      </w:pPr>
      <w:r w:rsidRPr="48A39B3F">
        <w:rPr>
          <w:lang w:val="en-US"/>
        </w:rPr>
        <w:t xml:space="preserve">Soft skills – command of English language, motivation letter, communication skills, teamwork, likelihood to fit to the </w:t>
      </w:r>
      <w:r w:rsidR="0D1ADC6E" w:rsidRPr="48A39B3F">
        <w:rPr>
          <w:lang w:val="en-US"/>
        </w:rPr>
        <w:t>team</w:t>
      </w:r>
      <w:r w:rsidRPr="48A39B3F">
        <w:rPr>
          <w:lang w:val="en-US"/>
        </w:rPr>
        <w:t xml:space="preserve">, compatibility of plans for individual development with the goals of the </w:t>
      </w:r>
      <w:r w:rsidR="34EF4C97" w:rsidRPr="48A39B3F">
        <w:rPr>
          <w:lang w:val="en-US"/>
        </w:rPr>
        <w:t>project</w:t>
      </w:r>
      <w:r w:rsidRPr="48A39B3F">
        <w:rPr>
          <w:lang w:val="en-US"/>
        </w:rPr>
        <w:t>.</w:t>
      </w:r>
    </w:p>
    <w:p w14:paraId="52A962EB" w14:textId="1D376F96" w:rsidR="00AF0D9C" w:rsidRDefault="008966EF" w:rsidP="00A55046">
      <w:pPr>
        <w:shd w:val="clear" w:color="auto" w:fill="FFFFFF"/>
        <w:spacing w:after="240" w:line="240" w:lineRule="auto"/>
        <w:jc w:val="both"/>
        <w:rPr>
          <w:lang w:val="en-US"/>
        </w:rPr>
      </w:pPr>
      <w:r w:rsidRPr="003333D3">
        <w:rPr>
          <w:rFonts w:eastAsia="Times New Roman" w:cstheme="minorHAnsi"/>
          <w:lang w:val="en-US"/>
        </w:rPr>
        <w:t xml:space="preserve">Candidates will be selected in an open competition, according to the procedure complying </w:t>
      </w:r>
      <w:r w:rsidR="00A55046">
        <w:rPr>
          <w:rFonts w:eastAsia="Times New Roman" w:cstheme="minorHAnsi"/>
          <w:lang w:val="en-US"/>
        </w:rPr>
        <w:br/>
      </w:r>
      <w:r w:rsidRPr="003333D3">
        <w:rPr>
          <w:rFonts w:eastAsia="Times New Roman" w:cstheme="minorHAnsi"/>
          <w:lang w:val="en-US"/>
        </w:rPr>
        <w:t>with the rules of the European Charter for Researchers and the Code of Conduct for the Recruitment</w:t>
      </w:r>
      <w:r w:rsidR="003333D3">
        <w:rPr>
          <w:rFonts w:eastAsia="Times New Roman" w:cstheme="minorHAnsi"/>
          <w:lang w:val="en-US"/>
        </w:rPr>
        <w:t xml:space="preserve"> </w:t>
      </w:r>
      <w:r w:rsidRPr="003333D3">
        <w:rPr>
          <w:rFonts w:eastAsia="Times New Roman" w:cstheme="minorHAnsi"/>
          <w:lang w:val="en-US"/>
        </w:rPr>
        <w:t>of Researchers as a part of HR Excellence in Research strategy </w:t>
      </w:r>
      <w:hyperlink r:id="rId8" w:history="1">
        <w:r w:rsidR="0007622A" w:rsidRPr="00FE50AB">
          <w:rPr>
            <w:rStyle w:val="Hipercze"/>
            <w:rFonts w:eastAsia="Times New Roman" w:cstheme="minorHAnsi"/>
            <w:lang w:val="en-US"/>
          </w:rPr>
          <w:t>https://shorturl.at/fjot2</w:t>
        </w:r>
      </w:hyperlink>
      <w:r w:rsidR="0007622A">
        <w:rPr>
          <w:rFonts w:eastAsia="Times New Roman" w:cstheme="minorHAnsi"/>
          <w:lang w:val="en-US"/>
        </w:rPr>
        <w:t xml:space="preserve"> </w:t>
      </w:r>
      <w:r w:rsidR="0007622A">
        <w:rPr>
          <w:lang w:val="en-US"/>
        </w:rPr>
        <w:t xml:space="preserve"> </w:t>
      </w:r>
    </w:p>
    <w:p w14:paraId="3441CE0D" w14:textId="4B33CC75" w:rsidR="00EA72CF" w:rsidRPr="00145497" w:rsidRDefault="008966EF" w:rsidP="00EA72CF">
      <w:pPr>
        <w:shd w:val="clear" w:color="auto" w:fill="FFFFFF"/>
        <w:spacing w:after="240" w:line="240" w:lineRule="auto"/>
        <w:jc w:val="both"/>
        <w:rPr>
          <w:rFonts w:eastAsia="Times New Roman" w:cstheme="minorHAnsi"/>
          <w:b/>
          <w:bCs/>
          <w:lang w:val="en-US"/>
        </w:rPr>
      </w:pPr>
      <w:r w:rsidRPr="003333D3">
        <w:rPr>
          <w:rFonts w:eastAsia="Times New Roman" w:cstheme="minorHAnsi"/>
          <w:lang w:val="en-US"/>
        </w:rPr>
        <w:t xml:space="preserve">  </w:t>
      </w:r>
      <w:r w:rsidR="00EA72CF" w:rsidRPr="00145497">
        <w:rPr>
          <w:rFonts w:eastAsia="Times New Roman" w:cstheme="minorHAnsi"/>
          <w:b/>
          <w:bCs/>
          <w:lang w:val="en-US"/>
        </w:rPr>
        <w:t>We offer:</w:t>
      </w:r>
    </w:p>
    <w:p w14:paraId="6A4F8CEB" w14:textId="0199E634" w:rsidR="00B51E18" w:rsidRPr="00B51E18" w:rsidRDefault="00B51E18" w:rsidP="00B51E18">
      <w:pPr>
        <w:widowControl w:val="0"/>
        <w:numPr>
          <w:ilvl w:val="0"/>
          <w:numId w:val="18"/>
        </w:numPr>
        <w:tabs>
          <w:tab w:val="left" w:pos="837"/>
        </w:tabs>
        <w:autoSpaceDE w:val="0"/>
        <w:autoSpaceDN w:val="0"/>
        <w:spacing w:before="37" w:after="0" w:line="240" w:lineRule="auto"/>
        <w:ind w:right="114"/>
        <w:jc w:val="both"/>
        <w:rPr>
          <w:rFonts w:cs="Calibri"/>
          <w:lang w:val="en-US"/>
        </w:rPr>
      </w:pPr>
      <w:r w:rsidRPr="00B51E18">
        <w:rPr>
          <w:rFonts w:cs="Calibri"/>
          <w:lang w:val="en-US"/>
        </w:rPr>
        <w:t>Full</w:t>
      </w:r>
      <w:r w:rsidRPr="00B51E18">
        <w:rPr>
          <w:rFonts w:cs="Calibri"/>
          <w:spacing w:val="49"/>
          <w:lang w:val="en-US"/>
        </w:rPr>
        <w:t xml:space="preserve"> </w:t>
      </w:r>
      <w:r w:rsidRPr="00B51E18">
        <w:rPr>
          <w:rFonts w:cs="Calibri"/>
          <w:lang w:val="en-US"/>
        </w:rPr>
        <w:t>employment</w:t>
      </w:r>
      <w:r w:rsidRPr="00B51E18">
        <w:rPr>
          <w:rFonts w:cs="Calibri"/>
          <w:spacing w:val="50"/>
          <w:lang w:val="en-US"/>
        </w:rPr>
        <w:t xml:space="preserve"> </w:t>
      </w:r>
      <w:r w:rsidRPr="00B51E18">
        <w:rPr>
          <w:rFonts w:cs="Calibri"/>
          <w:lang w:val="en-US"/>
        </w:rPr>
        <w:t>contract</w:t>
      </w:r>
      <w:r w:rsidRPr="00B51E18">
        <w:rPr>
          <w:rFonts w:cs="Calibri"/>
          <w:spacing w:val="50"/>
          <w:lang w:val="en-US"/>
        </w:rPr>
        <w:t xml:space="preserve"> </w:t>
      </w:r>
      <w:r w:rsidRPr="00B51E18">
        <w:rPr>
          <w:rFonts w:cs="Calibri"/>
          <w:lang w:val="en-US"/>
        </w:rPr>
        <w:t>initially</w:t>
      </w:r>
      <w:r w:rsidRPr="00B51E18">
        <w:rPr>
          <w:rFonts w:cs="Calibri"/>
          <w:spacing w:val="49"/>
          <w:lang w:val="en-US"/>
        </w:rPr>
        <w:t xml:space="preserve"> </w:t>
      </w:r>
      <w:r w:rsidRPr="00B51E18">
        <w:rPr>
          <w:rFonts w:cs="Calibri"/>
          <w:lang w:val="en-US"/>
        </w:rPr>
        <w:t>for</w:t>
      </w:r>
      <w:r w:rsidRPr="00B51E18">
        <w:rPr>
          <w:rFonts w:cs="Calibri"/>
          <w:spacing w:val="50"/>
          <w:lang w:val="en-US"/>
        </w:rPr>
        <w:t xml:space="preserve"> </w:t>
      </w:r>
      <w:r w:rsidR="002C1F4D">
        <w:rPr>
          <w:rFonts w:cs="Calibri"/>
          <w:lang w:val="en-US"/>
        </w:rPr>
        <w:t>6</w:t>
      </w:r>
      <w:r w:rsidRPr="00B51E18">
        <w:rPr>
          <w:rFonts w:cs="Calibri"/>
          <w:spacing w:val="50"/>
          <w:lang w:val="en-US"/>
        </w:rPr>
        <w:t xml:space="preserve"> </w:t>
      </w:r>
      <w:r w:rsidRPr="00B51E18">
        <w:rPr>
          <w:rFonts w:cs="Calibri"/>
          <w:lang w:val="en-US"/>
        </w:rPr>
        <w:t>months</w:t>
      </w:r>
      <w:r w:rsidR="00B3015D">
        <w:rPr>
          <w:rFonts w:cs="Calibri"/>
          <w:lang w:val="en-US"/>
        </w:rPr>
        <w:t xml:space="preserve"> with further extension</w:t>
      </w:r>
      <w:r w:rsidRPr="00B51E18">
        <w:rPr>
          <w:rFonts w:cs="Calibri"/>
          <w:spacing w:val="50"/>
          <w:lang w:val="en-US"/>
        </w:rPr>
        <w:t xml:space="preserve"> </w:t>
      </w:r>
    </w:p>
    <w:p w14:paraId="08DDFB9A" w14:textId="531595DC" w:rsidR="00B51E18" w:rsidRPr="00B51E18" w:rsidRDefault="00B51E18" w:rsidP="00B3015D">
      <w:pPr>
        <w:widowControl w:val="0"/>
        <w:numPr>
          <w:ilvl w:val="0"/>
          <w:numId w:val="18"/>
        </w:numPr>
        <w:tabs>
          <w:tab w:val="left" w:pos="837"/>
        </w:tabs>
        <w:autoSpaceDE w:val="0"/>
        <w:autoSpaceDN w:val="0"/>
        <w:spacing w:before="1" w:after="0" w:line="240" w:lineRule="auto"/>
        <w:rPr>
          <w:rFonts w:cs="Calibri"/>
          <w:lang w:val="en-US"/>
        </w:rPr>
      </w:pPr>
      <w:r w:rsidRPr="00B51E18">
        <w:rPr>
          <w:rFonts w:cs="Calibri"/>
          <w:lang w:val="en-US"/>
        </w:rPr>
        <w:t>Competitive</w:t>
      </w:r>
      <w:r w:rsidRPr="00B51E18">
        <w:rPr>
          <w:rFonts w:cs="Calibri"/>
          <w:spacing w:val="-5"/>
          <w:lang w:val="en-US"/>
        </w:rPr>
        <w:t xml:space="preserve"> </w:t>
      </w:r>
      <w:r w:rsidRPr="00B51E18">
        <w:rPr>
          <w:rFonts w:cs="Calibri"/>
          <w:lang w:val="en-US"/>
        </w:rPr>
        <w:t>salary</w:t>
      </w:r>
      <w:r w:rsidR="00B3015D">
        <w:rPr>
          <w:rFonts w:cs="Calibri"/>
          <w:lang w:val="en-US"/>
        </w:rPr>
        <w:t xml:space="preserve"> </w:t>
      </w:r>
      <w:r w:rsidR="00B82A81" w:rsidRPr="00B82A81">
        <w:rPr>
          <w:rFonts w:cs="Calibri"/>
          <w:lang w:val="en-US"/>
        </w:rPr>
        <w:t xml:space="preserve">from </w:t>
      </w:r>
      <w:r w:rsidR="00D32F6C">
        <w:rPr>
          <w:rFonts w:cs="Calibri"/>
          <w:lang w:val="en-US"/>
        </w:rPr>
        <w:t>9</w:t>
      </w:r>
      <w:r w:rsidR="00B82A81" w:rsidRPr="00B82A81">
        <w:rPr>
          <w:rFonts w:cs="Calibri"/>
          <w:lang w:val="en-US"/>
        </w:rPr>
        <w:t xml:space="preserve"> 7</w:t>
      </w:r>
      <w:r w:rsidR="00D32F6C">
        <w:rPr>
          <w:rFonts w:cs="Calibri"/>
          <w:lang w:val="en-US"/>
        </w:rPr>
        <w:t>00</w:t>
      </w:r>
      <w:r w:rsidR="00B82A81" w:rsidRPr="00B82A81">
        <w:rPr>
          <w:rFonts w:cs="Calibri"/>
          <w:lang w:val="en-US"/>
        </w:rPr>
        <w:t xml:space="preserve"> pln gross/month to 10</w:t>
      </w:r>
      <w:r w:rsidR="00B82A81">
        <w:rPr>
          <w:rFonts w:cs="Calibri"/>
          <w:lang w:val="en-US"/>
        </w:rPr>
        <w:t xml:space="preserve"> </w:t>
      </w:r>
      <w:r w:rsidR="00B82A81" w:rsidRPr="00B82A81">
        <w:rPr>
          <w:rFonts w:cs="Calibri"/>
          <w:lang w:val="en-US"/>
        </w:rPr>
        <w:t xml:space="preserve">280 pln gross/month  </w:t>
      </w:r>
      <w:r w:rsidR="00B82A81">
        <w:rPr>
          <w:rFonts w:cs="Calibri"/>
          <w:lang w:val="en-US"/>
        </w:rPr>
        <w:t>(</w:t>
      </w:r>
      <w:r w:rsidR="00B3015D" w:rsidRPr="00B3015D">
        <w:rPr>
          <w:rFonts w:cs="Calibri"/>
          <w:lang w:val="en-US"/>
        </w:rPr>
        <w:t>depending on experience)</w:t>
      </w:r>
      <w:r w:rsidRPr="00B51E18">
        <w:rPr>
          <w:rFonts w:cs="Calibri"/>
          <w:lang w:val="en-US"/>
        </w:rPr>
        <w:t>.</w:t>
      </w:r>
    </w:p>
    <w:p w14:paraId="4709E975" w14:textId="77777777" w:rsidR="00B51E18" w:rsidRPr="00B51E18" w:rsidRDefault="00B51E18" w:rsidP="00B51E18">
      <w:pPr>
        <w:widowControl w:val="0"/>
        <w:numPr>
          <w:ilvl w:val="0"/>
          <w:numId w:val="18"/>
        </w:numPr>
        <w:tabs>
          <w:tab w:val="left" w:pos="837"/>
        </w:tabs>
        <w:autoSpaceDE w:val="0"/>
        <w:autoSpaceDN w:val="0"/>
        <w:spacing w:after="0" w:line="240" w:lineRule="auto"/>
        <w:ind w:right="112"/>
        <w:jc w:val="both"/>
        <w:rPr>
          <w:rFonts w:cs="Calibri"/>
          <w:lang w:val="en-US"/>
        </w:rPr>
      </w:pPr>
      <w:r w:rsidRPr="00B51E18">
        <w:rPr>
          <w:rFonts w:cs="Calibri"/>
          <w:lang w:val="en-US"/>
        </w:rPr>
        <w:t>Benefits</w:t>
      </w:r>
      <w:r w:rsidRPr="00B51E18">
        <w:rPr>
          <w:rFonts w:cs="Calibri"/>
          <w:spacing w:val="1"/>
          <w:lang w:val="en-US"/>
        </w:rPr>
        <w:t xml:space="preserve"> </w:t>
      </w:r>
      <w:r w:rsidRPr="00B51E18">
        <w:rPr>
          <w:rFonts w:cs="Calibri"/>
          <w:lang w:val="en-US"/>
        </w:rPr>
        <w:t>including</w:t>
      </w:r>
      <w:r w:rsidRPr="00B51E18">
        <w:rPr>
          <w:rFonts w:cs="Calibri"/>
          <w:spacing w:val="1"/>
          <w:lang w:val="en-US"/>
        </w:rPr>
        <w:t xml:space="preserve"> </w:t>
      </w:r>
      <w:r w:rsidRPr="00B51E18">
        <w:rPr>
          <w:rFonts w:cs="Calibri"/>
          <w:lang w:val="en-US"/>
        </w:rPr>
        <w:t>reduced-rate</w:t>
      </w:r>
      <w:r w:rsidRPr="00B51E18">
        <w:rPr>
          <w:rFonts w:cs="Calibri"/>
          <w:spacing w:val="1"/>
          <w:lang w:val="en-US"/>
        </w:rPr>
        <w:t xml:space="preserve"> </w:t>
      </w:r>
      <w:r w:rsidRPr="00B51E18">
        <w:rPr>
          <w:rFonts w:cs="Calibri"/>
          <w:lang w:val="en-US"/>
        </w:rPr>
        <w:t>for</w:t>
      </w:r>
      <w:r w:rsidRPr="00B51E18">
        <w:rPr>
          <w:rFonts w:cs="Calibri"/>
          <w:spacing w:val="1"/>
          <w:lang w:val="en-US"/>
        </w:rPr>
        <w:t xml:space="preserve"> </w:t>
      </w:r>
      <w:r w:rsidRPr="00B51E18">
        <w:rPr>
          <w:rFonts w:cs="Calibri"/>
          <w:lang w:val="en-US"/>
        </w:rPr>
        <w:t>an</w:t>
      </w:r>
      <w:r w:rsidRPr="00B51E18">
        <w:rPr>
          <w:rFonts w:cs="Calibri"/>
          <w:spacing w:val="1"/>
          <w:lang w:val="en-US"/>
        </w:rPr>
        <w:t xml:space="preserve"> </w:t>
      </w:r>
      <w:r w:rsidRPr="00B51E18">
        <w:rPr>
          <w:rFonts w:cs="Calibri"/>
          <w:lang w:val="en-US"/>
        </w:rPr>
        <w:t>individual</w:t>
      </w:r>
      <w:r w:rsidRPr="00B51E18">
        <w:rPr>
          <w:rFonts w:cs="Calibri"/>
          <w:spacing w:val="1"/>
          <w:lang w:val="en-US"/>
        </w:rPr>
        <w:t xml:space="preserve"> </w:t>
      </w:r>
      <w:r w:rsidRPr="00B51E18">
        <w:rPr>
          <w:rFonts w:cs="Calibri"/>
          <w:lang w:val="en-US"/>
        </w:rPr>
        <w:t>private</w:t>
      </w:r>
      <w:r w:rsidRPr="00B51E18">
        <w:rPr>
          <w:rFonts w:cs="Calibri"/>
          <w:spacing w:val="1"/>
          <w:lang w:val="en-US"/>
        </w:rPr>
        <w:t xml:space="preserve"> </w:t>
      </w:r>
      <w:r w:rsidRPr="00B51E18">
        <w:rPr>
          <w:rFonts w:cs="Calibri"/>
          <w:lang w:val="en-US"/>
        </w:rPr>
        <w:t>medical</w:t>
      </w:r>
      <w:r w:rsidRPr="00B51E18">
        <w:rPr>
          <w:rFonts w:cs="Calibri"/>
          <w:spacing w:val="1"/>
          <w:lang w:val="en-US"/>
        </w:rPr>
        <w:t xml:space="preserve"> </w:t>
      </w:r>
      <w:r w:rsidRPr="00B51E18">
        <w:rPr>
          <w:rFonts w:cs="Calibri"/>
          <w:lang w:val="en-US"/>
        </w:rPr>
        <w:t>care</w:t>
      </w:r>
      <w:r w:rsidRPr="00B51E18">
        <w:rPr>
          <w:rFonts w:cs="Calibri"/>
          <w:spacing w:val="1"/>
          <w:lang w:val="en-US"/>
        </w:rPr>
        <w:t xml:space="preserve"> </w:t>
      </w:r>
      <w:r w:rsidRPr="00B51E18">
        <w:rPr>
          <w:rFonts w:cs="Calibri"/>
          <w:lang w:val="en-US"/>
        </w:rPr>
        <w:t>package</w:t>
      </w:r>
      <w:r w:rsidRPr="00B51E18">
        <w:rPr>
          <w:rFonts w:cs="Calibri"/>
          <w:spacing w:val="1"/>
          <w:lang w:val="en-US"/>
        </w:rPr>
        <w:t xml:space="preserve"> </w:t>
      </w:r>
      <w:r w:rsidRPr="00B51E18">
        <w:rPr>
          <w:rFonts w:cs="Calibri"/>
          <w:lang w:val="en-US"/>
        </w:rPr>
        <w:t>and</w:t>
      </w:r>
      <w:r w:rsidRPr="00B51E18">
        <w:rPr>
          <w:rFonts w:cs="Calibri"/>
          <w:spacing w:val="-47"/>
          <w:lang w:val="en-US"/>
        </w:rPr>
        <w:t xml:space="preserve"> </w:t>
      </w:r>
      <w:r w:rsidRPr="00B51E18">
        <w:rPr>
          <w:rFonts w:cs="Calibri"/>
          <w:lang w:val="en-US"/>
        </w:rPr>
        <w:t>membership</w:t>
      </w:r>
      <w:r w:rsidRPr="00B51E18">
        <w:rPr>
          <w:rFonts w:cs="Calibri"/>
          <w:spacing w:val="-2"/>
          <w:lang w:val="en-US"/>
        </w:rPr>
        <w:t xml:space="preserve"> </w:t>
      </w:r>
      <w:r w:rsidRPr="00B51E18">
        <w:rPr>
          <w:rFonts w:cs="Calibri"/>
          <w:lang w:val="en-US"/>
        </w:rPr>
        <w:t>in</w:t>
      </w:r>
      <w:r w:rsidRPr="00B51E18">
        <w:rPr>
          <w:rFonts w:cs="Calibri"/>
          <w:spacing w:val="-3"/>
          <w:lang w:val="en-US"/>
        </w:rPr>
        <w:t xml:space="preserve"> </w:t>
      </w:r>
      <w:r w:rsidRPr="00B51E18">
        <w:rPr>
          <w:rFonts w:cs="Calibri"/>
          <w:lang w:val="en-US"/>
        </w:rPr>
        <w:t>the</w:t>
      </w:r>
      <w:r w:rsidRPr="00B51E18">
        <w:rPr>
          <w:rFonts w:cs="Calibri"/>
          <w:spacing w:val="-1"/>
          <w:lang w:val="en-US"/>
        </w:rPr>
        <w:t xml:space="preserve"> </w:t>
      </w:r>
      <w:r w:rsidRPr="00B51E18">
        <w:rPr>
          <w:rFonts w:cs="Calibri"/>
          <w:lang w:val="en-US"/>
        </w:rPr>
        <w:t>MultiSport programme.</w:t>
      </w:r>
    </w:p>
    <w:p w14:paraId="7067216A" w14:textId="77777777" w:rsidR="00B51E18" w:rsidRDefault="00B51E18" w:rsidP="00B51E18">
      <w:pPr>
        <w:widowControl w:val="0"/>
        <w:numPr>
          <w:ilvl w:val="0"/>
          <w:numId w:val="18"/>
        </w:numPr>
        <w:tabs>
          <w:tab w:val="left" w:pos="837"/>
        </w:tabs>
        <w:autoSpaceDE w:val="0"/>
        <w:autoSpaceDN w:val="0"/>
        <w:spacing w:after="0" w:line="240" w:lineRule="auto"/>
        <w:ind w:right="113"/>
        <w:jc w:val="both"/>
        <w:rPr>
          <w:rFonts w:cs="Calibri"/>
          <w:lang w:val="en-US"/>
        </w:rPr>
      </w:pPr>
      <w:r w:rsidRPr="00B51E18">
        <w:rPr>
          <w:rFonts w:cs="Calibri"/>
          <w:lang w:val="en-US"/>
        </w:rPr>
        <w:t>Full technical, administrative and organizational support from professional English-speaking</w:t>
      </w:r>
      <w:r w:rsidRPr="00B51E18">
        <w:rPr>
          <w:rFonts w:cs="Calibri"/>
          <w:spacing w:val="1"/>
          <w:lang w:val="en-US"/>
        </w:rPr>
        <w:t xml:space="preserve"> </w:t>
      </w:r>
      <w:r w:rsidRPr="00B51E18">
        <w:rPr>
          <w:rFonts w:cs="Calibri"/>
          <w:lang w:val="en-US"/>
        </w:rPr>
        <w:t>personnel.</w:t>
      </w:r>
    </w:p>
    <w:p w14:paraId="34E8DA90" w14:textId="77777777" w:rsidR="00B51E18" w:rsidRPr="00B51E18" w:rsidRDefault="00B51E18" w:rsidP="00B51E18">
      <w:pPr>
        <w:widowControl w:val="0"/>
        <w:numPr>
          <w:ilvl w:val="0"/>
          <w:numId w:val="18"/>
        </w:numPr>
        <w:tabs>
          <w:tab w:val="left" w:pos="837"/>
        </w:tabs>
        <w:autoSpaceDE w:val="0"/>
        <w:autoSpaceDN w:val="0"/>
        <w:spacing w:after="0" w:line="240" w:lineRule="auto"/>
        <w:ind w:right="113"/>
        <w:jc w:val="both"/>
        <w:rPr>
          <w:rFonts w:cs="Calibri"/>
          <w:lang w:val="en-US"/>
        </w:rPr>
      </w:pPr>
      <w:r w:rsidRPr="00B51E18">
        <w:rPr>
          <w:lang w:val="en-US"/>
        </w:rPr>
        <w:t>Participation in courses, scientific trainings and support from peers</w:t>
      </w:r>
      <w:r>
        <w:rPr>
          <w:lang w:val="en-US"/>
        </w:rPr>
        <w:t>.</w:t>
      </w:r>
    </w:p>
    <w:p w14:paraId="2D93BF7F" w14:textId="77777777" w:rsidR="00B51E18" w:rsidRPr="00B51E18" w:rsidRDefault="00B51E18" w:rsidP="00B51E18">
      <w:pPr>
        <w:widowControl w:val="0"/>
        <w:tabs>
          <w:tab w:val="left" w:pos="837"/>
        </w:tabs>
        <w:autoSpaceDE w:val="0"/>
        <w:autoSpaceDN w:val="0"/>
        <w:spacing w:after="0" w:line="240" w:lineRule="auto"/>
        <w:ind w:left="836" w:right="113"/>
        <w:rPr>
          <w:rFonts w:cs="Calibri"/>
          <w:lang w:val="en-US"/>
        </w:rPr>
      </w:pPr>
    </w:p>
    <w:p w14:paraId="44993D06" w14:textId="47830993" w:rsidR="00584DBE" w:rsidRPr="00B51E18" w:rsidRDefault="00B51E18" w:rsidP="00723F8A">
      <w:pPr>
        <w:widowControl w:val="0"/>
        <w:tabs>
          <w:tab w:val="left" w:pos="837"/>
        </w:tabs>
        <w:autoSpaceDE w:val="0"/>
        <w:autoSpaceDN w:val="0"/>
        <w:spacing w:after="0" w:line="240" w:lineRule="auto"/>
        <w:ind w:left="836" w:right="113"/>
        <w:jc w:val="both"/>
        <w:rPr>
          <w:rFonts w:cs="Calibri"/>
          <w:lang w:val="en-US"/>
        </w:rPr>
      </w:pPr>
      <w:r w:rsidRPr="00B51E18">
        <w:rPr>
          <w:spacing w:val="-47"/>
          <w:lang w:val="en-US"/>
        </w:rPr>
        <w:t xml:space="preserve"> </w:t>
      </w:r>
      <w:r w:rsidR="00584DBE" w:rsidRPr="00D32F6C">
        <w:rPr>
          <w:highlight w:val="yellow"/>
          <w:lang w:val="en-US"/>
        </w:rPr>
        <w:t xml:space="preserve">Deadline for applications is </w:t>
      </w:r>
      <w:r w:rsidR="00CD54BF" w:rsidRPr="00D32F6C">
        <w:rPr>
          <w:b/>
          <w:bCs/>
          <w:highlight w:val="yellow"/>
          <w:lang w:val="en-US"/>
        </w:rPr>
        <w:t>3</w:t>
      </w:r>
      <w:r w:rsidR="00DD4060" w:rsidRPr="00D32F6C">
        <w:rPr>
          <w:b/>
          <w:bCs/>
          <w:highlight w:val="yellow"/>
          <w:lang w:val="en-US"/>
        </w:rPr>
        <w:t>1</w:t>
      </w:r>
      <w:r w:rsidR="00B3015D" w:rsidRPr="00D32F6C">
        <w:rPr>
          <w:b/>
          <w:bCs/>
          <w:highlight w:val="yellow"/>
          <w:lang w:val="en-US"/>
        </w:rPr>
        <w:t>.</w:t>
      </w:r>
      <w:r w:rsidR="000F5F27" w:rsidRPr="00D32F6C">
        <w:rPr>
          <w:b/>
          <w:bCs/>
          <w:highlight w:val="yellow"/>
          <w:lang w:val="en-US"/>
        </w:rPr>
        <w:t>10</w:t>
      </w:r>
      <w:r w:rsidR="00B3015D" w:rsidRPr="00D32F6C">
        <w:rPr>
          <w:b/>
          <w:bCs/>
          <w:highlight w:val="yellow"/>
          <w:lang w:val="en-US"/>
        </w:rPr>
        <w:t>.2024</w:t>
      </w:r>
      <w:r w:rsidR="006B34C9" w:rsidRPr="00D32F6C">
        <w:rPr>
          <w:b/>
          <w:bCs/>
          <w:highlight w:val="yellow"/>
          <w:lang w:val="en-US"/>
        </w:rPr>
        <w:t>.</w:t>
      </w:r>
      <w:r w:rsidR="00B3015D" w:rsidRPr="00D32F6C">
        <w:rPr>
          <w:b/>
          <w:bCs/>
          <w:highlight w:val="yellow"/>
          <w:lang w:val="en-US"/>
        </w:rPr>
        <w:t xml:space="preserve"> </w:t>
      </w:r>
      <w:r w:rsidR="00E9166F" w:rsidRPr="00D32F6C">
        <w:rPr>
          <w:highlight w:val="yellow"/>
          <w:lang w:val="en-US"/>
        </w:rPr>
        <w:t>Job starting date is</w:t>
      </w:r>
      <w:r w:rsidR="00B3015D" w:rsidRPr="00D32F6C">
        <w:rPr>
          <w:highlight w:val="yellow"/>
          <w:lang w:val="en-US"/>
        </w:rPr>
        <w:t xml:space="preserve"> </w:t>
      </w:r>
      <w:r w:rsidR="2D0DB1DC" w:rsidRPr="00D32F6C">
        <w:rPr>
          <w:highlight w:val="yellow"/>
          <w:lang w:val="en-US"/>
        </w:rPr>
        <w:t>01</w:t>
      </w:r>
      <w:r w:rsidR="00B3015D" w:rsidRPr="00D32F6C">
        <w:rPr>
          <w:highlight w:val="yellow"/>
          <w:lang w:val="en-US"/>
        </w:rPr>
        <w:t>.</w:t>
      </w:r>
      <w:r w:rsidR="00DD4060" w:rsidRPr="00D32F6C">
        <w:rPr>
          <w:highlight w:val="yellow"/>
          <w:lang w:val="en-US"/>
        </w:rPr>
        <w:t>1</w:t>
      </w:r>
      <w:r w:rsidR="000F5F27" w:rsidRPr="00D32F6C">
        <w:rPr>
          <w:highlight w:val="yellow"/>
          <w:lang w:val="en-US"/>
        </w:rPr>
        <w:t>2</w:t>
      </w:r>
      <w:r w:rsidR="00B3015D" w:rsidRPr="00D32F6C">
        <w:rPr>
          <w:highlight w:val="yellow"/>
          <w:lang w:val="en-US"/>
        </w:rPr>
        <w:t>.2024</w:t>
      </w:r>
      <w:r w:rsidR="00E9166F" w:rsidRPr="00D32F6C">
        <w:rPr>
          <w:highlight w:val="yellow"/>
          <w:lang w:val="en-US"/>
        </w:rPr>
        <w:t xml:space="preserve"> or later</w:t>
      </w:r>
      <w:r w:rsidR="00E9166F" w:rsidRPr="00E9166F">
        <w:rPr>
          <w:lang w:val="en-US"/>
        </w:rPr>
        <w:t>.</w:t>
      </w:r>
    </w:p>
    <w:p w14:paraId="1465DCB7" w14:textId="77777777" w:rsidR="00BC2E98" w:rsidRDefault="00BC2E98" w:rsidP="00584DBE">
      <w:pPr>
        <w:shd w:val="clear" w:color="auto" w:fill="FFFFFF"/>
        <w:spacing w:after="240" w:line="240" w:lineRule="auto"/>
        <w:jc w:val="both"/>
        <w:rPr>
          <w:rFonts w:eastAsia="Times New Roman" w:cstheme="minorHAnsi"/>
          <w:b/>
          <w:bCs/>
          <w:lang w:val="en-US"/>
        </w:rPr>
      </w:pPr>
    </w:p>
    <w:p w14:paraId="5C0750FE" w14:textId="35C9A904" w:rsidR="00EA72CF" w:rsidRPr="00584DBE" w:rsidRDefault="00EA72CF" w:rsidP="00584DBE">
      <w:pPr>
        <w:shd w:val="clear" w:color="auto" w:fill="FFFFFF"/>
        <w:spacing w:after="240" w:line="240" w:lineRule="auto"/>
        <w:jc w:val="both"/>
        <w:rPr>
          <w:rFonts w:eastAsia="Times New Roman" w:cstheme="minorHAnsi"/>
          <w:b/>
          <w:bCs/>
          <w:lang w:val="en-US"/>
        </w:rPr>
      </w:pPr>
      <w:r w:rsidRPr="00584DBE">
        <w:rPr>
          <w:rFonts w:eastAsia="Times New Roman" w:cstheme="minorHAnsi"/>
          <w:b/>
          <w:bCs/>
          <w:lang w:val="en-US"/>
        </w:rPr>
        <w:t>How to apply:</w:t>
      </w:r>
    </w:p>
    <w:p w14:paraId="1FBB05A7" w14:textId="4BE44EBB" w:rsidR="00EA72CF" w:rsidRPr="00145497" w:rsidRDefault="00EA72CF" w:rsidP="00EA72CF">
      <w:pPr>
        <w:pStyle w:val="Akapitzlist"/>
        <w:numPr>
          <w:ilvl w:val="0"/>
          <w:numId w:val="12"/>
        </w:numPr>
        <w:shd w:val="clear" w:color="auto" w:fill="FFFFFF"/>
        <w:spacing w:after="240" w:line="240" w:lineRule="auto"/>
        <w:jc w:val="both"/>
        <w:rPr>
          <w:rFonts w:eastAsia="Times New Roman" w:cstheme="minorHAnsi"/>
          <w:lang w:val="en-US"/>
        </w:rPr>
      </w:pPr>
      <w:r w:rsidRPr="00145497">
        <w:rPr>
          <w:rFonts w:eastAsia="Times New Roman" w:cstheme="minorHAnsi"/>
          <w:b/>
          <w:bCs/>
          <w:lang w:val="en-US"/>
        </w:rPr>
        <w:t xml:space="preserve">Apply </w:t>
      </w:r>
      <w:r w:rsidR="005C74C4">
        <w:rPr>
          <w:rFonts w:eastAsia="Times New Roman" w:cstheme="minorHAnsi"/>
          <w:b/>
          <w:bCs/>
          <w:lang w:val="en-US"/>
        </w:rPr>
        <w:t xml:space="preserve">via </w:t>
      </w:r>
      <w:r w:rsidR="00DA5F40" w:rsidRPr="00DA5F40">
        <w:rPr>
          <w:rFonts w:eastAsia="Times New Roman" w:cstheme="minorHAnsi"/>
          <w:b/>
          <w:bCs/>
          <w:highlight w:val="yellow"/>
          <w:lang w:val="en-US"/>
        </w:rPr>
        <w:t>: (link)</w:t>
      </w:r>
      <w:r w:rsidR="005C74C4" w:rsidRPr="00145497">
        <w:rPr>
          <w:rFonts w:eastAsia="Times New Roman" w:cstheme="minorHAnsi"/>
          <w:lang w:val="en-US"/>
        </w:rPr>
        <w:t xml:space="preserve"> </w:t>
      </w:r>
    </w:p>
    <w:p w14:paraId="6F0988B6" w14:textId="15B47AD6" w:rsidR="009F4B47" w:rsidRPr="009F4B47" w:rsidRDefault="00EA72CF" w:rsidP="009F4B47">
      <w:pPr>
        <w:pStyle w:val="Akapitzlist"/>
        <w:numPr>
          <w:ilvl w:val="0"/>
          <w:numId w:val="12"/>
        </w:numPr>
        <w:shd w:val="clear" w:color="auto" w:fill="FFFFFF"/>
        <w:spacing w:after="240" w:line="240" w:lineRule="auto"/>
        <w:jc w:val="both"/>
        <w:rPr>
          <w:rFonts w:eastAsia="Times New Roman" w:cstheme="minorHAnsi"/>
          <w:lang w:val="en-US"/>
        </w:rPr>
      </w:pPr>
      <w:r w:rsidRPr="00145497">
        <w:rPr>
          <w:rFonts w:eastAsia="Times New Roman" w:cstheme="minorHAnsi"/>
          <w:lang w:val="en-US"/>
        </w:rPr>
        <w:t>Your application must be submitted in English and should contain a CV including a full list</w:t>
      </w:r>
      <w:r>
        <w:rPr>
          <w:rFonts w:eastAsia="Times New Roman" w:cstheme="minorHAnsi"/>
          <w:lang w:val="en-US"/>
        </w:rPr>
        <w:br/>
      </w:r>
      <w:r w:rsidRPr="00145497">
        <w:rPr>
          <w:rFonts w:eastAsia="Times New Roman" w:cstheme="minorHAnsi"/>
          <w:lang w:val="en-US"/>
        </w:rPr>
        <w:t>of publications, a motivation letter</w:t>
      </w:r>
      <w:r w:rsidR="009F4B47">
        <w:rPr>
          <w:rFonts w:eastAsia="Times New Roman" w:cstheme="minorHAnsi"/>
          <w:lang w:val="en-US"/>
        </w:rPr>
        <w:t xml:space="preserve"> with</w:t>
      </w:r>
      <w:r w:rsidRPr="00145497">
        <w:rPr>
          <w:rFonts w:eastAsia="Times New Roman" w:cstheme="minorHAnsi"/>
          <w:lang w:val="en-US"/>
        </w:rPr>
        <w:t xml:space="preserve"> description of your key achievements, and contact details</w:t>
      </w:r>
      <w:r w:rsidR="009F4B47">
        <w:rPr>
          <w:rFonts w:eastAsia="Times New Roman" w:cstheme="minorHAnsi"/>
          <w:lang w:val="en-US"/>
        </w:rPr>
        <w:t xml:space="preserve"> (e-mail and telephone number)</w:t>
      </w:r>
      <w:r w:rsidRPr="00145497">
        <w:rPr>
          <w:rFonts w:eastAsia="Times New Roman" w:cstheme="minorHAnsi"/>
          <w:lang w:val="en-US"/>
        </w:rPr>
        <w:t xml:space="preserve"> </w:t>
      </w:r>
      <w:r w:rsidR="009F4B47">
        <w:rPr>
          <w:rFonts w:eastAsia="Times New Roman" w:cstheme="minorHAnsi"/>
          <w:lang w:val="en-US"/>
        </w:rPr>
        <w:t>of</w:t>
      </w:r>
      <w:r w:rsidRPr="00145497">
        <w:rPr>
          <w:rFonts w:eastAsia="Times New Roman" w:cstheme="minorHAnsi"/>
          <w:lang w:val="en-US"/>
        </w:rPr>
        <w:t xml:space="preserve"> least two potential referees, including one </w:t>
      </w:r>
      <w:r>
        <w:rPr>
          <w:rFonts w:eastAsia="Times New Roman" w:cstheme="minorHAnsi"/>
          <w:lang w:val="en-US"/>
        </w:rPr>
        <w:br/>
      </w:r>
      <w:r w:rsidRPr="00145497">
        <w:rPr>
          <w:rFonts w:eastAsia="Times New Roman" w:cstheme="minorHAnsi"/>
          <w:lang w:val="en-US"/>
        </w:rPr>
        <w:t>of your direct supervisor</w:t>
      </w:r>
      <w:r w:rsidR="009F4B47">
        <w:rPr>
          <w:rFonts w:eastAsia="Times New Roman" w:cstheme="minorHAnsi"/>
          <w:lang w:val="en-US"/>
        </w:rPr>
        <w:t>.</w:t>
      </w:r>
    </w:p>
    <w:p w14:paraId="497DBA33" w14:textId="7D576619" w:rsidR="00EA72CF" w:rsidRPr="00582254" w:rsidRDefault="00EA72CF" w:rsidP="00EA72CF">
      <w:pPr>
        <w:pStyle w:val="Akapitzlist"/>
        <w:numPr>
          <w:ilvl w:val="0"/>
          <w:numId w:val="12"/>
        </w:numPr>
        <w:shd w:val="clear" w:color="auto" w:fill="FFFFFF"/>
        <w:spacing w:after="240" w:line="240" w:lineRule="auto"/>
        <w:jc w:val="both"/>
        <w:rPr>
          <w:rStyle w:val="Hipercze"/>
          <w:rFonts w:eastAsia="Times New Roman" w:cstheme="minorHAnsi"/>
          <w:color w:val="auto"/>
          <w:u w:val="none"/>
          <w:lang w:val="en-US"/>
        </w:rPr>
      </w:pPr>
      <w:r w:rsidRPr="00145497">
        <w:rPr>
          <w:rFonts w:eastAsia="Times New Roman" w:cstheme="minorHAnsi"/>
          <w:lang w:val="en-US"/>
        </w:rPr>
        <w:t>Please include the following statement in your</w:t>
      </w:r>
      <w:r w:rsidR="00064FAF">
        <w:rPr>
          <w:rFonts w:eastAsia="Times New Roman" w:cstheme="minorHAnsi"/>
          <w:lang w:val="en-US"/>
        </w:rPr>
        <w:t xml:space="preserve"> CV</w:t>
      </w:r>
      <w:r w:rsidRPr="00145497">
        <w:rPr>
          <w:rFonts w:eastAsia="Times New Roman" w:cstheme="minorHAnsi"/>
          <w:lang w:val="en-US"/>
        </w:rPr>
        <w:t xml:space="preserve">: </w:t>
      </w:r>
      <w:r w:rsidRPr="0087503D">
        <w:rPr>
          <w:rFonts w:eastAsia="Times New Roman" w:cstheme="minorHAnsi"/>
          <w:i/>
          <w:lang w:val="en-US"/>
        </w:rPr>
        <w:t>“I hereby agree to the processing</w:t>
      </w:r>
      <w:r w:rsidRPr="0087503D">
        <w:rPr>
          <w:rFonts w:eastAsia="Times New Roman" w:cstheme="minorHAnsi"/>
          <w:i/>
          <w:lang w:val="en-US"/>
        </w:rPr>
        <w:br/>
        <w:t>of my personal data, included in the application documents by the International Institute</w:t>
      </w:r>
      <w:r w:rsidRPr="0087503D">
        <w:rPr>
          <w:rFonts w:eastAsia="Times New Roman" w:cstheme="minorHAnsi"/>
          <w:i/>
          <w:lang w:val="en-US"/>
        </w:rPr>
        <w:br/>
        <w:t xml:space="preserve">of Molecular and Cell Biology in Warsaw, 4 Księcia Trojdena Street, 02-109 Warsaw, </w:t>
      </w:r>
      <w:r w:rsidR="009E7D47">
        <w:rPr>
          <w:rFonts w:eastAsia="Times New Roman" w:cstheme="minorHAnsi"/>
          <w:i/>
          <w:lang w:val="en-US"/>
        </w:rPr>
        <w:br/>
      </w:r>
      <w:r w:rsidRPr="0087503D">
        <w:rPr>
          <w:rFonts w:eastAsia="Times New Roman" w:cstheme="minorHAnsi"/>
          <w:i/>
          <w:lang w:val="en-US"/>
        </w:rPr>
        <w:t>for the purpose of carrying out the current recruitment process.”</w:t>
      </w:r>
      <w:r w:rsidRPr="00145497">
        <w:rPr>
          <w:rFonts w:eastAsia="Times New Roman" w:cstheme="minorHAnsi"/>
          <w:lang w:val="en-US"/>
        </w:rPr>
        <w:t xml:space="preserve"> Your personal data will </w:t>
      </w:r>
      <w:r w:rsidR="009E7D47">
        <w:rPr>
          <w:rFonts w:eastAsia="Times New Roman" w:cstheme="minorHAnsi"/>
          <w:lang w:val="en-US"/>
        </w:rPr>
        <w:br/>
      </w:r>
      <w:r w:rsidRPr="00145497">
        <w:rPr>
          <w:rFonts w:eastAsia="Times New Roman" w:cstheme="minorHAnsi"/>
          <w:lang w:val="en-US"/>
        </w:rPr>
        <w:t xml:space="preserve">be processed for the purpose of the recruitment procedure by the International Institute </w:t>
      </w:r>
      <w:r w:rsidR="009E7D47">
        <w:rPr>
          <w:rFonts w:eastAsia="Times New Roman" w:cstheme="minorHAnsi"/>
          <w:lang w:val="en-US"/>
        </w:rPr>
        <w:br/>
      </w:r>
      <w:r w:rsidRPr="00145497">
        <w:rPr>
          <w:rFonts w:eastAsia="Times New Roman" w:cstheme="minorHAnsi"/>
          <w:lang w:val="en-US"/>
        </w:rPr>
        <w:t>of Molecular and Cell Biology in Warsaw. Full information is available under the link</w:t>
      </w:r>
      <w:r w:rsidR="00064FAF">
        <w:rPr>
          <w:rFonts w:eastAsia="Times New Roman" w:cstheme="minorHAnsi"/>
          <w:lang w:val="en-US"/>
        </w:rPr>
        <w:t xml:space="preserve"> </w:t>
      </w:r>
      <w:hyperlink r:id="rId9" w:history="1">
        <w:r w:rsidR="001743BB" w:rsidRPr="00485B18">
          <w:rPr>
            <w:rStyle w:val="Hipercze"/>
            <w:lang w:val="en-US"/>
          </w:rPr>
          <w:t>https://bit.ly/3UFWpY2</w:t>
        </w:r>
      </w:hyperlink>
    </w:p>
    <w:p w14:paraId="2327CBCD" w14:textId="4581DA4B" w:rsidR="00582254" w:rsidRPr="00582254" w:rsidRDefault="00582254" w:rsidP="00582254">
      <w:pPr>
        <w:pStyle w:val="Akapitzlist"/>
        <w:numPr>
          <w:ilvl w:val="0"/>
          <w:numId w:val="12"/>
        </w:numPr>
        <w:spacing w:after="240" w:line="240" w:lineRule="auto"/>
        <w:jc w:val="both"/>
        <w:rPr>
          <w:rFonts w:eastAsia="Times New Roman" w:cstheme="minorHAnsi"/>
          <w:lang w:val="en-US"/>
        </w:rPr>
      </w:pPr>
      <w:r w:rsidRPr="00345CDC">
        <w:rPr>
          <w:rFonts w:eastAsia="Times New Roman" w:cstheme="minorHAnsi"/>
          <w:lang w:val="en-US"/>
        </w:rPr>
        <w:t>Procedure for reporting irregularities, taking follow-up actions, and protecting whistleblowers:</w:t>
      </w:r>
      <w:r w:rsidRPr="00345CDC">
        <w:rPr>
          <w:rFonts w:ascii="Calibri" w:eastAsia="Calibri" w:hAnsi="Calibri" w:cs="Times New Roman"/>
          <w:lang w:val="en-US"/>
        </w:rPr>
        <w:t xml:space="preserve"> </w:t>
      </w:r>
      <w:hyperlink r:id="rId10" w:tgtFrame="_blank" w:tooltip="https://shorturl.at/u2mww" w:history="1">
        <w:r w:rsidRPr="00345CDC">
          <w:rPr>
            <w:rStyle w:val="Hipercze"/>
            <w:rFonts w:eastAsia="Times New Roman" w:cstheme="minorHAnsi"/>
            <w:lang w:val="en-US"/>
          </w:rPr>
          <w:t>https://shorturl.at/u2mww</w:t>
        </w:r>
      </w:hyperlink>
    </w:p>
    <w:p w14:paraId="040940BA" w14:textId="77777777" w:rsidR="001743BB" w:rsidRPr="00EA72CF" w:rsidRDefault="001743BB" w:rsidP="001743BB">
      <w:pPr>
        <w:pStyle w:val="Akapitzlist"/>
        <w:shd w:val="clear" w:color="auto" w:fill="FFFFFF"/>
        <w:spacing w:after="240" w:line="240" w:lineRule="auto"/>
        <w:ind w:left="774"/>
        <w:jc w:val="both"/>
        <w:rPr>
          <w:rFonts w:eastAsia="Times New Roman" w:cstheme="minorHAnsi"/>
          <w:lang w:val="en-US"/>
        </w:rPr>
      </w:pPr>
    </w:p>
    <w:p w14:paraId="2967F305" w14:textId="216BD0EA" w:rsidR="00584DBE" w:rsidRPr="00BC2E98" w:rsidRDefault="00584DBE" w:rsidP="00584DBE">
      <w:pPr>
        <w:pStyle w:val="Default"/>
        <w:rPr>
          <w:sz w:val="22"/>
          <w:szCs w:val="22"/>
          <w:lang w:val="en-US"/>
        </w:rPr>
      </w:pPr>
      <w:r w:rsidRPr="00BC2E98">
        <w:rPr>
          <w:sz w:val="22"/>
          <w:szCs w:val="22"/>
          <w:lang w:val="en-US"/>
        </w:rPr>
        <w:t xml:space="preserve">The competition may be extended until a suitable candidate who fulfils all requirements is found. </w:t>
      </w:r>
    </w:p>
    <w:p w14:paraId="403A57C8" w14:textId="77777777" w:rsidR="00584DBE" w:rsidRPr="00BC2E98" w:rsidRDefault="00584DBE" w:rsidP="00584DBE">
      <w:pPr>
        <w:pStyle w:val="Default"/>
        <w:rPr>
          <w:sz w:val="22"/>
          <w:szCs w:val="22"/>
          <w:lang w:val="en-US"/>
        </w:rPr>
      </w:pPr>
    </w:p>
    <w:p w14:paraId="4CF602BA" w14:textId="77777777" w:rsidR="00D06B18" w:rsidRPr="000564C0" w:rsidRDefault="00D06B18" w:rsidP="00D06B18">
      <w:pPr>
        <w:pStyle w:val="Default"/>
        <w:spacing w:after="30"/>
        <w:rPr>
          <w:sz w:val="22"/>
          <w:szCs w:val="22"/>
          <w:lang w:val="en-US"/>
        </w:rPr>
      </w:pPr>
    </w:p>
    <w:p w14:paraId="5DB28E7F" w14:textId="249B3F01" w:rsidR="0062116E" w:rsidRPr="006C0FB7" w:rsidRDefault="006C0FB7" w:rsidP="007D7D27">
      <w:pPr>
        <w:spacing w:after="0" w:line="240" w:lineRule="auto"/>
        <w:jc w:val="center"/>
        <w:rPr>
          <w:lang w:val="en-US"/>
        </w:rPr>
      </w:pPr>
      <w:r>
        <w:rPr>
          <w:rStyle w:val="wacimagecontainer"/>
          <w:rFonts w:ascii="Segoe UI" w:hAnsi="Segoe UI" w:cs="Segoe UI"/>
          <w:noProof/>
          <w:color w:val="000000"/>
          <w:sz w:val="18"/>
          <w:szCs w:val="18"/>
          <w:shd w:val="clear" w:color="auto" w:fill="FFFFFF"/>
        </w:rPr>
        <w:drawing>
          <wp:inline distT="0" distB="0" distL="0" distR="0" wp14:anchorId="72CCC5D4" wp14:editId="6EB61592">
            <wp:extent cx="4434840" cy="480060"/>
            <wp:effectExtent l="0" t="0" r="0" b="0"/>
            <wp:docPr id="48666468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34840" cy="480060"/>
                    </a:xfrm>
                    <a:prstGeom prst="rect">
                      <a:avLst/>
                    </a:prstGeom>
                    <a:noFill/>
                    <a:ln>
                      <a:noFill/>
                    </a:ln>
                  </pic:spPr>
                </pic:pic>
              </a:graphicData>
            </a:graphic>
          </wp:inline>
        </w:drawing>
      </w:r>
    </w:p>
    <w:sectPr w:rsidR="0062116E" w:rsidRPr="006C0F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86600"/>
    <w:multiLevelType w:val="hybridMultilevel"/>
    <w:tmpl w:val="C31ED578"/>
    <w:lvl w:ilvl="0" w:tplc="02D85E4C">
      <w:start w:val="1"/>
      <w:numFmt w:val="decimal"/>
      <w:lvlText w:val="%1."/>
      <w:lvlJc w:val="left"/>
      <w:pPr>
        <w:ind w:left="836" w:hanging="360"/>
        <w:jc w:val="left"/>
      </w:pPr>
      <w:rPr>
        <w:rFonts w:ascii="Calibri" w:eastAsia="Calibri" w:hAnsi="Calibri" w:cs="Calibri" w:hint="default"/>
        <w:w w:val="100"/>
        <w:sz w:val="22"/>
        <w:szCs w:val="22"/>
        <w:lang w:val="en-US" w:eastAsia="en-US" w:bidi="ar-SA"/>
      </w:rPr>
    </w:lvl>
    <w:lvl w:ilvl="1" w:tplc="13D068AE">
      <w:numFmt w:val="bullet"/>
      <w:lvlText w:val="•"/>
      <w:lvlJc w:val="left"/>
      <w:pPr>
        <w:ind w:left="1686" w:hanging="360"/>
      </w:pPr>
      <w:rPr>
        <w:rFonts w:hint="default"/>
        <w:lang w:val="en-US" w:eastAsia="en-US" w:bidi="ar-SA"/>
      </w:rPr>
    </w:lvl>
    <w:lvl w:ilvl="2" w:tplc="525C2636">
      <w:numFmt w:val="bullet"/>
      <w:lvlText w:val="•"/>
      <w:lvlJc w:val="left"/>
      <w:pPr>
        <w:ind w:left="2533" w:hanging="360"/>
      </w:pPr>
      <w:rPr>
        <w:rFonts w:hint="default"/>
        <w:lang w:val="en-US" w:eastAsia="en-US" w:bidi="ar-SA"/>
      </w:rPr>
    </w:lvl>
    <w:lvl w:ilvl="3" w:tplc="64D84464">
      <w:numFmt w:val="bullet"/>
      <w:lvlText w:val="•"/>
      <w:lvlJc w:val="left"/>
      <w:pPr>
        <w:ind w:left="3379" w:hanging="360"/>
      </w:pPr>
      <w:rPr>
        <w:rFonts w:hint="default"/>
        <w:lang w:val="en-US" w:eastAsia="en-US" w:bidi="ar-SA"/>
      </w:rPr>
    </w:lvl>
    <w:lvl w:ilvl="4" w:tplc="1022572A">
      <w:numFmt w:val="bullet"/>
      <w:lvlText w:val="•"/>
      <w:lvlJc w:val="left"/>
      <w:pPr>
        <w:ind w:left="4226" w:hanging="360"/>
      </w:pPr>
      <w:rPr>
        <w:rFonts w:hint="default"/>
        <w:lang w:val="en-US" w:eastAsia="en-US" w:bidi="ar-SA"/>
      </w:rPr>
    </w:lvl>
    <w:lvl w:ilvl="5" w:tplc="45868BAC">
      <w:numFmt w:val="bullet"/>
      <w:lvlText w:val="•"/>
      <w:lvlJc w:val="left"/>
      <w:pPr>
        <w:ind w:left="5073" w:hanging="360"/>
      </w:pPr>
      <w:rPr>
        <w:rFonts w:hint="default"/>
        <w:lang w:val="en-US" w:eastAsia="en-US" w:bidi="ar-SA"/>
      </w:rPr>
    </w:lvl>
    <w:lvl w:ilvl="6" w:tplc="CE541C6A">
      <w:numFmt w:val="bullet"/>
      <w:lvlText w:val="•"/>
      <w:lvlJc w:val="left"/>
      <w:pPr>
        <w:ind w:left="5919" w:hanging="360"/>
      </w:pPr>
      <w:rPr>
        <w:rFonts w:hint="default"/>
        <w:lang w:val="en-US" w:eastAsia="en-US" w:bidi="ar-SA"/>
      </w:rPr>
    </w:lvl>
    <w:lvl w:ilvl="7" w:tplc="8B20B166">
      <w:numFmt w:val="bullet"/>
      <w:lvlText w:val="•"/>
      <w:lvlJc w:val="left"/>
      <w:pPr>
        <w:ind w:left="6766" w:hanging="360"/>
      </w:pPr>
      <w:rPr>
        <w:rFonts w:hint="default"/>
        <w:lang w:val="en-US" w:eastAsia="en-US" w:bidi="ar-SA"/>
      </w:rPr>
    </w:lvl>
    <w:lvl w:ilvl="8" w:tplc="4D5C15B8">
      <w:numFmt w:val="bullet"/>
      <w:lvlText w:val="•"/>
      <w:lvlJc w:val="left"/>
      <w:pPr>
        <w:ind w:left="7613" w:hanging="360"/>
      </w:pPr>
      <w:rPr>
        <w:rFonts w:hint="default"/>
        <w:lang w:val="en-US" w:eastAsia="en-US" w:bidi="ar-SA"/>
      </w:rPr>
    </w:lvl>
  </w:abstractNum>
  <w:abstractNum w:abstractNumId="1" w15:restartNumberingAfterBreak="0">
    <w:nsid w:val="18D140F3"/>
    <w:multiLevelType w:val="multilevel"/>
    <w:tmpl w:val="E528F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C04AB3"/>
    <w:multiLevelType w:val="hybridMultilevel"/>
    <w:tmpl w:val="FBD8236A"/>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3" w15:restartNumberingAfterBreak="0">
    <w:nsid w:val="2B504C95"/>
    <w:multiLevelType w:val="hybridMultilevel"/>
    <w:tmpl w:val="B01A70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C877473"/>
    <w:multiLevelType w:val="hybridMultilevel"/>
    <w:tmpl w:val="873A4E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69358A6"/>
    <w:multiLevelType w:val="hybridMultilevel"/>
    <w:tmpl w:val="526EDBE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37920FE5"/>
    <w:multiLevelType w:val="multilevel"/>
    <w:tmpl w:val="D7DCB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F501A1"/>
    <w:multiLevelType w:val="hybridMultilevel"/>
    <w:tmpl w:val="BAF01C34"/>
    <w:lvl w:ilvl="0" w:tplc="76E25442">
      <w:start w:val="1"/>
      <w:numFmt w:val="bullet"/>
      <w:lvlText w:val="•"/>
      <w:lvlJc w:val="left"/>
      <w:rPr>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1D67876"/>
    <w:multiLevelType w:val="hybridMultilevel"/>
    <w:tmpl w:val="44FC0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A859E3"/>
    <w:multiLevelType w:val="hybridMultilevel"/>
    <w:tmpl w:val="7D1071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92564F4"/>
    <w:multiLevelType w:val="hybridMultilevel"/>
    <w:tmpl w:val="D636607C"/>
    <w:lvl w:ilvl="0" w:tplc="CFC4144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AA4920"/>
    <w:multiLevelType w:val="multilevel"/>
    <w:tmpl w:val="29CA6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2023A7"/>
    <w:multiLevelType w:val="hybridMultilevel"/>
    <w:tmpl w:val="E64EC8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72C6CB4"/>
    <w:multiLevelType w:val="hybridMultilevel"/>
    <w:tmpl w:val="D9A4E6D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5D6B2C2B"/>
    <w:multiLevelType w:val="hybridMultilevel"/>
    <w:tmpl w:val="D636607C"/>
    <w:lvl w:ilvl="0" w:tplc="CFC4144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EA794A"/>
    <w:multiLevelType w:val="multilevel"/>
    <w:tmpl w:val="9BAA5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7A35F4"/>
    <w:multiLevelType w:val="hybridMultilevel"/>
    <w:tmpl w:val="C022685E"/>
    <w:lvl w:ilvl="0" w:tplc="C00AD318">
      <w:start w:val="1"/>
      <w:numFmt w:val="decimal"/>
      <w:lvlText w:val="%1."/>
      <w:lvlJc w:val="left"/>
      <w:pPr>
        <w:ind w:left="720" w:hanging="360"/>
      </w:pPr>
      <w:rPr>
        <w:rFonts w:asciiTheme="minorHAnsi" w:eastAsiaTheme="minorHAnsi" w:hAnsi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DE47A2F"/>
    <w:multiLevelType w:val="hybridMultilevel"/>
    <w:tmpl w:val="AD785A9A"/>
    <w:lvl w:ilvl="0" w:tplc="8C08A440">
      <w:start w:val="5"/>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8313491">
    <w:abstractNumId w:val="15"/>
  </w:num>
  <w:num w:numId="2" w16cid:durableId="1184325101">
    <w:abstractNumId w:val="6"/>
  </w:num>
  <w:num w:numId="3" w16cid:durableId="1971477575">
    <w:abstractNumId w:val="1"/>
  </w:num>
  <w:num w:numId="4" w16cid:durableId="1862549515">
    <w:abstractNumId w:val="11"/>
  </w:num>
  <w:num w:numId="5" w16cid:durableId="540485435">
    <w:abstractNumId w:val="9"/>
  </w:num>
  <w:num w:numId="6" w16cid:durableId="1124270304">
    <w:abstractNumId w:val="5"/>
  </w:num>
  <w:num w:numId="7" w16cid:durableId="2628896">
    <w:abstractNumId w:val="12"/>
  </w:num>
  <w:num w:numId="8" w16cid:durableId="791706386">
    <w:abstractNumId w:val="13"/>
  </w:num>
  <w:num w:numId="9" w16cid:durableId="1009795648">
    <w:abstractNumId w:val="3"/>
  </w:num>
  <w:num w:numId="10" w16cid:durableId="21824511">
    <w:abstractNumId w:val="10"/>
  </w:num>
  <w:num w:numId="11" w16cid:durableId="756630199">
    <w:abstractNumId w:val="8"/>
  </w:num>
  <w:num w:numId="12" w16cid:durableId="48653976">
    <w:abstractNumId w:val="2"/>
  </w:num>
  <w:num w:numId="13" w16cid:durableId="319580070">
    <w:abstractNumId w:val="14"/>
  </w:num>
  <w:num w:numId="14" w16cid:durableId="1961035874">
    <w:abstractNumId w:val="17"/>
  </w:num>
  <w:num w:numId="15" w16cid:durableId="1995335519">
    <w:abstractNumId w:val="4"/>
  </w:num>
  <w:num w:numId="16" w16cid:durableId="836655101">
    <w:abstractNumId w:val="16"/>
  </w:num>
  <w:num w:numId="17" w16cid:durableId="2034188586">
    <w:abstractNumId w:val="7"/>
  </w:num>
  <w:num w:numId="18" w16cid:durableId="1750811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wNba0NDQ3NrQ0NDNS0lEKTi0uzszPAykwqgUAlJ6wTSwAAAA="/>
  </w:docVars>
  <w:rsids>
    <w:rsidRoot w:val="00432626"/>
    <w:rsid w:val="000077A3"/>
    <w:rsid w:val="00011C03"/>
    <w:rsid w:val="00012769"/>
    <w:rsid w:val="00035302"/>
    <w:rsid w:val="00044FD9"/>
    <w:rsid w:val="000564C0"/>
    <w:rsid w:val="00064FAF"/>
    <w:rsid w:val="00066E19"/>
    <w:rsid w:val="0007622A"/>
    <w:rsid w:val="00077611"/>
    <w:rsid w:val="000A1361"/>
    <w:rsid w:val="000A4155"/>
    <w:rsid w:val="000B3662"/>
    <w:rsid w:val="000C2A71"/>
    <w:rsid w:val="000D6C17"/>
    <w:rsid w:val="000F3AD6"/>
    <w:rsid w:val="000F5885"/>
    <w:rsid w:val="000F5F27"/>
    <w:rsid w:val="000F6A9D"/>
    <w:rsid w:val="000F7DFD"/>
    <w:rsid w:val="00113580"/>
    <w:rsid w:val="0012156E"/>
    <w:rsid w:val="001241EC"/>
    <w:rsid w:val="00134DA1"/>
    <w:rsid w:val="001743BB"/>
    <w:rsid w:val="001819BF"/>
    <w:rsid w:val="0018246E"/>
    <w:rsid w:val="00193618"/>
    <w:rsid w:val="00196587"/>
    <w:rsid w:val="001E1BCE"/>
    <w:rsid w:val="001F3B91"/>
    <w:rsid w:val="00205AD8"/>
    <w:rsid w:val="00221EAC"/>
    <w:rsid w:val="0026519D"/>
    <w:rsid w:val="00273E89"/>
    <w:rsid w:val="002800B2"/>
    <w:rsid w:val="002A319E"/>
    <w:rsid w:val="002B6F64"/>
    <w:rsid w:val="002B761A"/>
    <w:rsid w:val="002C1F4D"/>
    <w:rsid w:val="00312CE9"/>
    <w:rsid w:val="00314587"/>
    <w:rsid w:val="003333D3"/>
    <w:rsid w:val="00342E62"/>
    <w:rsid w:val="003572B0"/>
    <w:rsid w:val="0036682E"/>
    <w:rsid w:val="00381C68"/>
    <w:rsid w:val="003D61F1"/>
    <w:rsid w:val="003E2468"/>
    <w:rsid w:val="0040298F"/>
    <w:rsid w:val="00402CBB"/>
    <w:rsid w:val="00406556"/>
    <w:rsid w:val="00407552"/>
    <w:rsid w:val="00424EE8"/>
    <w:rsid w:val="00432626"/>
    <w:rsid w:val="00444842"/>
    <w:rsid w:val="0045683C"/>
    <w:rsid w:val="00477B56"/>
    <w:rsid w:val="004A765F"/>
    <w:rsid w:val="004D4F5D"/>
    <w:rsid w:val="00520062"/>
    <w:rsid w:val="00522E61"/>
    <w:rsid w:val="005324D1"/>
    <w:rsid w:val="0053533D"/>
    <w:rsid w:val="00546FC3"/>
    <w:rsid w:val="005728A8"/>
    <w:rsid w:val="00582254"/>
    <w:rsid w:val="00584DBE"/>
    <w:rsid w:val="005A2766"/>
    <w:rsid w:val="005A50EF"/>
    <w:rsid w:val="005A57ED"/>
    <w:rsid w:val="005B64A9"/>
    <w:rsid w:val="005C74C4"/>
    <w:rsid w:val="005C7544"/>
    <w:rsid w:val="005D6082"/>
    <w:rsid w:val="005E4DAF"/>
    <w:rsid w:val="0060765F"/>
    <w:rsid w:val="0062116E"/>
    <w:rsid w:val="00621259"/>
    <w:rsid w:val="00641CF3"/>
    <w:rsid w:val="00644D04"/>
    <w:rsid w:val="00650378"/>
    <w:rsid w:val="00686862"/>
    <w:rsid w:val="00696B1D"/>
    <w:rsid w:val="006A455E"/>
    <w:rsid w:val="006B0987"/>
    <w:rsid w:val="006B34C9"/>
    <w:rsid w:val="006C0FB7"/>
    <w:rsid w:val="00714565"/>
    <w:rsid w:val="00723F8A"/>
    <w:rsid w:val="00733D47"/>
    <w:rsid w:val="00752C99"/>
    <w:rsid w:val="00752D98"/>
    <w:rsid w:val="007A58C9"/>
    <w:rsid w:val="007B2501"/>
    <w:rsid w:val="007C6479"/>
    <w:rsid w:val="007D281B"/>
    <w:rsid w:val="007D7D27"/>
    <w:rsid w:val="007E460E"/>
    <w:rsid w:val="00821A00"/>
    <w:rsid w:val="00827DCD"/>
    <w:rsid w:val="00866B8B"/>
    <w:rsid w:val="0087503D"/>
    <w:rsid w:val="00884AF6"/>
    <w:rsid w:val="00890F2A"/>
    <w:rsid w:val="008966EF"/>
    <w:rsid w:val="008A71DD"/>
    <w:rsid w:val="008C4EB4"/>
    <w:rsid w:val="008D2C02"/>
    <w:rsid w:val="008D5E9A"/>
    <w:rsid w:val="008E0B59"/>
    <w:rsid w:val="008E5675"/>
    <w:rsid w:val="00920EA0"/>
    <w:rsid w:val="009478F2"/>
    <w:rsid w:val="00955C7D"/>
    <w:rsid w:val="00956822"/>
    <w:rsid w:val="00960DFF"/>
    <w:rsid w:val="00973E97"/>
    <w:rsid w:val="009B3A01"/>
    <w:rsid w:val="009D6B56"/>
    <w:rsid w:val="009E7D47"/>
    <w:rsid w:val="009F4B47"/>
    <w:rsid w:val="009F4C81"/>
    <w:rsid w:val="00A23F51"/>
    <w:rsid w:val="00A2579F"/>
    <w:rsid w:val="00A31AF8"/>
    <w:rsid w:val="00A429A3"/>
    <w:rsid w:val="00A52194"/>
    <w:rsid w:val="00A543A2"/>
    <w:rsid w:val="00A54BE2"/>
    <w:rsid w:val="00A55046"/>
    <w:rsid w:val="00A557B5"/>
    <w:rsid w:val="00A80286"/>
    <w:rsid w:val="00A82629"/>
    <w:rsid w:val="00AA1BE7"/>
    <w:rsid w:val="00AE29CC"/>
    <w:rsid w:val="00AE2D22"/>
    <w:rsid w:val="00AF0D9C"/>
    <w:rsid w:val="00AF7252"/>
    <w:rsid w:val="00B04D9C"/>
    <w:rsid w:val="00B3015D"/>
    <w:rsid w:val="00B51E18"/>
    <w:rsid w:val="00B63F5A"/>
    <w:rsid w:val="00B82A81"/>
    <w:rsid w:val="00BC2E98"/>
    <w:rsid w:val="00BD3FBC"/>
    <w:rsid w:val="00BD43BA"/>
    <w:rsid w:val="00BE20DE"/>
    <w:rsid w:val="00BF73AE"/>
    <w:rsid w:val="00C07408"/>
    <w:rsid w:val="00C1098B"/>
    <w:rsid w:val="00C1260B"/>
    <w:rsid w:val="00C3368B"/>
    <w:rsid w:val="00C44884"/>
    <w:rsid w:val="00CA5849"/>
    <w:rsid w:val="00CB2D62"/>
    <w:rsid w:val="00CD54BF"/>
    <w:rsid w:val="00CD64FD"/>
    <w:rsid w:val="00D05188"/>
    <w:rsid w:val="00D06B18"/>
    <w:rsid w:val="00D32F6C"/>
    <w:rsid w:val="00D70AD2"/>
    <w:rsid w:val="00DA522C"/>
    <w:rsid w:val="00DA5F40"/>
    <w:rsid w:val="00DB1211"/>
    <w:rsid w:val="00DC03C7"/>
    <w:rsid w:val="00DD4060"/>
    <w:rsid w:val="00DE434D"/>
    <w:rsid w:val="00E06426"/>
    <w:rsid w:val="00E13F33"/>
    <w:rsid w:val="00E26DB2"/>
    <w:rsid w:val="00E32E19"/>
    <w:rsid w:val="00E4220C"/>
    <w:rsid w:val="00E47C72"/>
    <w:rsid w:val="00E611C4"/>
    <w:rsid w:val="00E85B30"/>
    <w:rsid w:val="00E9166F"/>
    <w:rsid w:val="00E92AD1"/>
    <w:rsid w:val="00EA2B61"/>
    <w:rsid w:val="00EA4DD0"/>
    <w:rsid w:val="00EA72CF"/>
    <w:rsid w:val="00ED7C2B"/>
    <w:rsid w:val="00EE1601"/>
    <w:rsid w:val="00F16235"/>
    <w:rsid w:val="00F231E1"/>
    <w:rsid w:val="00F26096"/>
    <w:rsid w:val="00F72967"/>
    <w:rsid w:val="00F73F5C"/>
    <w:rsid w:val="00F849CA"/>
    <w:rsid w:val="00FB36D1"/>
    <w:rsid w:val="00FC004A"/>
    <w:rsid w:val="00FE5EDF"/>
    <w:rsid w:val="00FF69DA"/>
    <w:rsid w:val="04C9E548"/>
    <w:rsid w:val="0BF3174B"/>
    <w:rsid w:val="0D1ADC6E"/>
    <w:rsid w:val="13D348B4"/>
    <w:rsid w:val="1557D724"/>
    <w:rsid w:val="167040D7"/>
    <w:rsid w:val="1BA1157C"/>
    <w:rsid w:val="1DF33568"/>
    <w:rsid w:val="1F1A7BC6"/>
    <w:rsid w:val="2B195AE3"/>
    <w:rsid w:val="2C051AD9"/>
    <w:rsid w:val="2D0DB1DC"/>
    <w:rsid w:val="30EB00C1"/>
    <w:rsid w:val="33E943B5"/>
    <w:rsid w:val="34BD917F"/>
    <w:rsid w:val="34EF4C97"/>
    <w:rsid w:val="3BE9B509"/>
    <w:rsid w:val="3FA54B9D"/>
    <w:rsid w:val="48A39B3F"/>
    <w:rsid w:val="49DCDB0A"/>
    <w:rsid w:val="4CDA39AC"/>
    <w:rsid w:val="4CF90D1B"/>
    <w:rsid w:val="55B224A9"/>
    <w:rsid w:val="5C8A3E0F"/>
    <w:rsid w:val="5E578FE6"/>
    <w:rsid w:val="626D89E0"/>
    <w:rsid w:val="6717AA91"/>
    <w:rsid w:val="67551584"/>
    <w:rsid w:val="67BC59B1"/>
    <w:rsid w:val="6A8111E7"/>
    <w:rsid w:val="6C012D74"/>
    <w:rsid w:val="6C95A9D3"/>
    <w:rsid w:val="7142341F"/>
    <w:rsid w:val="75CB2E18"/>
    <w:rsid w:val="7F512F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401F04"/>
  <w15:docId w15:val="{014C8028-2924-474F-BEC6-BBA9EACBF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sz w:val="22"/>
      <w:szCs w:val="22"/>
      <w:lang w:val="pl-PL" w:eastAsia="en-US"/>
    </w:rPr>
  </w:style>
  <w:style w:type="paragraph" w:styleId="Nagwek2">
    <w:name w:val="heading 2"/>
    <w:basedOn w:val="Normalny"/>
    <w:link w:val="Nagwek2Znak"/>
    <w:uiPriority w:val="9"/>
    <w:qFormat/>
    <w:rsid w:val="00402CBB"/>
    <w:pPr>
      <w:spacing w:before="100" w:beforeAutospacing="1" w:after="100" w:afterAutospacing="1" w:line="240" w:lineRule="auto"/>
      <w:outlineLvl w:val="1"/>
    </w:pPr>
    <w:rPr>
      <w:rFonts w:ascii="Times New Roman" w:eastAsia="Times New Roman" w:hAnsi="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uiPriority w:val="22"/>
    <w:qFormat/>
    <w:rsid w:val="00432626"/>
    <w:rPr>
      <w:b/>
      <w:bCs/>
    </w:rPr>
  </w:style>
  <w:style w:type="character" w:styleId="Hipercze">
    <w:name w:val="Hyperlink"/>
    <w:uiPriority w:val="99"/>
    <w:unhideWhenUsed/>
    <w:rsid w:val="00432626"/>
    <w:rPr>
      <w:color w:val="0000FF"/>
      <w:u w:val="single"/>
    </w:rPr>
  </w:style>
  <w:style w:type="paragraph" w:styleId="NormalnyWeb">
    <w:name w:val="Normal (Web)"/>
    <w:basedOn w:val="Normalny"/>
    <w:uiPriority w:val="99"/>
    <w:semiHidden/>
    <w:unhideWhenUsed/>
    <w:rsid w:val="000F5885"/>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agwek2Znak">
    <w:name w:val="Nagłówek 2 Znak"/>
    <w:link w:val="Nagwek2"/>
    <w:uiPriority w:val="9"/>
    <w:rsid w:val="00402CBB"/>
    <w:rPr>
      <w:rFonts w:ascii="Times New Roman" w:eastAsia="Times New Roman" w:hAnsi="Times New Roman"/>
      <w:b/>
      <w:bCs/>
      <w:sz w:val="36"/>
      <w:szCs w:val="36"/>
    </w:rPr>
  </w:style>
  <w:style w:type="paragraph" w:styleId="Tekstdymka">
    <w:name w:val="Balloon Text"/>
    <w:basedOn w:val="Normalny"/>
    <w:link w:val="TekstdymkaZnak"/>
    <w:uiPriority w:val="99"/>
    <w:semiHidden/>
    <w:unhideWhenUsed/>
    <w:rsid w:val="0062116E"/>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62116E"/>
    <w:rPr>
      <w:rFonts w:ascii="Segoe UI" w:hAnsi="Segoe UI" w:cs="Segoe UI"/>
      <w:sz w:val="18"/>
      <w:szCs w:val="18"/>
      <w:lang w:eastAsia="en-US"/>
    </w:rPr>
  </w:style>
  <w:style w:type="character" w:styleId="Odwoaniedokomentarza">
    <w:name w:val="annotation reference"/>
    <w:uiPriority w:val="99"/>
    <w:semiHidden/>
    <w:unhideWhenUsed/>
    <w:rsid w:val="003572B0"/>
    <w:rPr>
      <w:sz w:val="16"/>
      <w:szCs w:val="16"/>
    </w:rPr>
  </w:style>
  <w:style w:type="paragraph" w:styleId="Tekstkomentarza">
    <w:name w:val="annotation text"/>
    <w:basedOn w:val="Normalny"/>
    <w:link w:val="TekstkomentarzaZnak"/>
    <w:uiPriority w:val="99"/>
    <w:unhideWhenUsed/>
    <w:rsid w:val="003572B0"/>
    <w:rPr>
      <w:sz w:val="20"/>
      <w:szCs w:val="20"/>
    </w:rPr>
  </w:style>
  <w:style w:type="character" w:customStyle="1" w:styleId="TekstkomentarzaZnak">
    <w:name w:val="Tekst komentarza Znak"/>
    <w:link w:val="Tekstkomentarza"/>
    <w:uiPriority w:val="99"/>
    <w:rsid w:val="003572B0"/>
    <w:rPr>
      <w:lang w:val="pl-PL" w:eastAsia="en-US"/>
    </w:rPr>
  </w:style>
  <w:style w:type="paragraph" w:styleId="Tematkomentarza">
    <w:name w:val="annotation subject"/>
    <w:basedOn w:val="Tekstkomentarza"/>
    <w:next w:val="Tekstkomentarza"/>
    <w:link w:val="TematkomentarzaZnak"/>
    <w:uiPriority w:val="99"/>
    <w:semiHidden/>
    <w:unhideWhenUsed/>
    <w:rsid w:val="003572B0"/>
    <w:rPr>
      <w:b/>
      <w:bCs/>
    </w:rPr>
  </w:style>
  <w:style w:type="character" w:customStyle="1" w:styleId="TematkomentarzaZnak">
    <w:name w:val="Temat komentarza Znak"/>
    <w:link w:val="Tematkomentarza"/>
    <w:uiPriority w:val="99"/>
    <w:semiHidden/>
    <w:rsid w:val="003572B0"/>
    <w:rPr>
      <w:b/>
      <w:bCs/>
      <w:lang w:val="pl-PL" w:eastAsia="en-US"/>
    </w:rPr>
  </w:style>
  <w:style w:type="paragraph" w:styleId="Akapitzlist">
    <w:name w:val="List Paragraph"/>
    <w:basedOn w:val="Normalny"/>
    <w:uiPriority w:val="34"/>
    <w:qFormat/>
    <w:rsid w:val="00EA72CF"/>
    <w:pPr>
      <w:ind w:left="720"/>
      <w:contextualSpacing/>
    </w:pPr>
    <w:rPr>
      <w:rFonts w:asciiTheme="minorHAnsi" w:eastAsiaTheme="minorHAnsi" w:hAnsiTheme="minorHAnsi" w:cstheme="minorBidi"/>
    </w:rPr>
  </w:style>
  <w:style w:type="character" w:customStyle="1" w:styleId="Nierozpoznanawzmianka1">
    <w:name w:val="Nierozpoznana wzmianka1"/>
    <w:basedOn w:val="Domylnaczcionkaakapitu"/>
    <w:uiPriority w:val="99"/>
    <w:semiHidden/>
    <w:unhideWhenUsed/>
    <w:rsid w:val="00BD3FBC"/>
    <w:rPr>
      <w:color w:val="605E5C"/>
      <w:shd w:val="clear" w:color="auto" w:fill="E1DFDD"/>
    </w:rPr>
  </w:style>
  <w:style w:type="character" w:styleId="UyteHipercze">
    <w:name w:val="FollowedHyperlink"/>
    <w:basedOn w:val="Domylnaczcionkaakapitu"/>
    <w:uiPriority w:val="99"/>
    <w:semiHidden/>
    <w:unhideWhenUsed/>
    <w:rsid w:val="00960DFF"/>
    <w:rPr>
      <w:color w:val="954F72" w:themeColor="followedHyperlink"/>
      <w:u w:val="single"/>
    </w:rPr>
  </w:style>
  <w:style w:type="paragraph" w:styleId="Poprawka">
    <w:name w:val="Revision"/>
    <w:hidden/>
    <w:uiPriority w:val="99"/>
    <w:semiHidden/>
    <w:rsid w:val="00641CF3"/>
    <w:rPr>
      <w:sz w:val="22"/>
      <w:szCs w:val="22"/>
      <w:lang w:val="pl-PL" w:eastAsia="en-US"/>
    </w:rPr>
  </w:style>
  <w:style w:type="paragraph" w:customStyle="1" w:styleId="Default">
    <w:name w:val="Default"/>
    <w:rsid w:val="00584DBE"/>
    <w:pPr>
      <w:autoSpaceDE w:val="0"/>
      <w:autoSpaceDN w:val="0"/>
      <w:adjustRightInd w:val="0"/>
    </w:pPr>
    <w:rPr>
      <w:rFonts w:cs="Calibri"/>
      <w:color w:val="000000"/>
      <w:sz w:val="24"/>
      <w:szCs w:val="24"/>
      <w:lang w:val="pl-PL"/>
    </w:rPr>
  </w:style>
  <w:style w:type="character" w:customStyle="1" w:styleId="wacimagecontainer">
    <w:name w:val="wacimagecontainer"/>
    <w:basedOn w:val="Domylnaczcionkaakapitu"/>
    <w:rsid w:val="006C0F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990144">
      <w:bodyDiv w:val="1"/>
      <w:marLeft w:val="0"/>
      <w:marRight w:val="0"/>
      <w:marTop w:val="0"/>
      <w:marBottom w:val="0"/>
      <w:divBdr>
        <w:top w:val="none" w:sz="0" w:space="0" w:color="auto"/>
        <w:left w:val="none" w:sz="0" w:space="0" w:color="auto"/>
        <w:bottom w:val="none" w:sz="0" w:space="0" w:color="auto"/>
        <w:right w:val="none" w:sz="0" w:space="0" w:color="auto"/>
      </w:divBdr>
    </w:div>
    <w:div w:id="576133701">
      <w:bodyDiv w:val="1"/>
      <w:marLeft w:val="0"/>
      <w:marRight w:val="0"/>
      <w:marTop w:val="0"/>
      <w:marBottom w:val="0"/>
      <w:divBdr>
        <w:top w:val="none" w:sz="0" w:space="0" w:color="auto"/>
        <w:left w:val="none" w:sz="0" w:space="0" w:color="auto"/>
        <w:bottom w:val="none" w:sz="0" w:space="0" w:color="auto"/>
        <w:right w:val="none" w:sz="0" w:space="0" w:color="auto"/>
      </w:divBdr>
    </w:div>
    <w:div w:id="669599901">
      <w:bodyDiv w:val="1"/>
      <w:marLeft w:val="0"/>
      <w:marRight w:val="0"/>
      <w:marTop w:val="0"/>
      <w:marBottom w:val="0"/>
      <w:divBdr>
        <w:top w:val="none" w:sz="0" w:space="0" w:color="auto"/>
        <w:left w:val="none" w:sz="0" w:space="0" w:color="auto"/>
        <w:bottom w:val="none" w:sz="0" w:space="0" w:color="auto"/>
        <w:right w:val="none" w:sz="0" w:space="0" w:color="auto"/>
      </w:divBdr>
    </w:div>
    <w:div w:id="699010177">
      <w:bodyDiv w:val="1"/>
      <w:marLeft w:val="0"/>
      <w:marRight w:val="0"/>
      <w:marTop w:val="0"/>
      <w:marBottom w:val="0"/>
      <w:divBdr>
        <w:top w:val="none" w:sz="0" w:space="0" w:color="auto"/>
        <w:left w:val="none" w:sz="0" w:space="0" w:color="auto"/>
        <w:bottom w:val="none" w:sz="0" w:space="0" w:color="auto"/>
        <w:right w:val="none" w:sz="0" w:space="0" w:color="auto"/>
      </w:divBdr>
    </w:div>
    <w:div w:id="927277851">
      <w:bodyDiv w:val="1"/>
      <w:marLeft w:val="0"/>
      <w:marRight w:val="0"/>
      <w:marTop w:val="0"/>
      <w:marBottom w:val="0"/>
      <w:divBdr>
        <w:top w:val="none" w:sz="0" w:space="0" w:color="auto"/>
        <w:left w:val="none" w:sz="0" w:space="0" w:color="auto"/>
        <w:bottom w:val="none" w:sz="0" w:space="0" w:color="auto"/>
        <w:right w:val="none" w:sz="0" w:space="0" w:color="auto"/>
      </w:divBdr>
    </w:div>
    <w:div w:id="964963241">
      <w:bodyDiv w:val="1"/>
      <w:marLeft w:val="0"/>
      <w:marRight w:val="0"/>
      <w:marTop w:val="0"/>
      <w:marBottom w:val="0"/>
      <w:divBdr>
        <w:top w:val="none" w:sz="0" w:space="0" w:color="auto"/>
        <w:left w:val="none" w:sz="0" w:space="0" w:color="auto"/>
        <w:bottom w:val="none" w:sz="0" w:space="0" w:color="auto"/>
        <w:right w:val="none" w:sz="0" w:space="0" w:color="auto"/>
      </w:divBdr>
      <w:divsChild>
        <w:div w:id="783497425">
          <w:marLeft w:val="0"/>
          <w:marRight w:val="0"/>
          <w:marTop w:val="0"/>
          <w:marBottom w:val="0"/>
          <w:divBdr>
            <w:top w:val="none" w:sz="0" w:space="0" w:color="auto"/>
            <w:left w:val="none" w:sz="0" w:space="0" w:color="auto"/>
            <w:bottom w:val="none" w:sz="0" w:space="0" w:color="auto"/>
            <w:right w:val="none" w:sz="0" w:space="0" w:color="auto"/>
          </w:divBdr>
        </w:div>
        <w:div w:id="1173454525">
          <w:marLeft w:val="0"/>
          <w:marRight w:val="0"/>
          <w:marTop w:val="0"/>
          <w:marBottom w:val="0"/>
          <w:divBdr>
            <w:top w:val="none" w:sz="0" w:space="0" w:color="auto"/>
            <w:left w:val="none" w:sz="0" w:space="0" w:color="auto"/>
            <w:bottom w:val="none" w:sz="0" w:space="0" w:color="auto"/>
            <w:right w:val="none" w:sz="0" w:space="0" w:color="auto"/>
          </w:divBdr>
        </w:div>
      </w:divsChild>
    </w:div>
    <w:div w:id="973485431">
      <w:bodyDiv w:val="1"/>
      <w:marLeft w:val="0"/>
      <w:marRight w:val="0"/>
      <w:marTop w:val="0"/>
      <w:marBottom w:val="0"/>
      <w:divBdr>
        <w:top w:val="none" w:sz="0" w:space="0" w:color="auto"/>
        <w:left w:val="none" w:sz="0" w:space="0" w:color="auto"/>
        <w:bottom w:val="none" w:sz="0" w:space="0" w:color="auto"/>
        <w:right w:val="none" w:sz="0" w:space="0" w:color="auto"/>
      </w:divBdr>
    </w:div>
    <w:div w:id="978262142">
      <w:bodyDiv w:val="1"/>
      <w:marLeft w:val="0"/>
      <w:marRight w:val="0"/>
      <w:marTop w:val="0"/>
      <w:marBottom w:val="0"/>
      <w:divBdr>
        <w:top w:val="none" w:sz="0" w:space="0" w:color="auto"/>
        <w:left w:val="none" w:sz="0" w:space="0" w:color="auto"/>
        <w:bottom w:val="none" w:sz="0" w:space="0" w:color="auto"/>
        <w:right w:val="none" w:sz="0" w:space="0" w:color="auto"/>
      </w:divBdr>
    </w:div>
    <w:div w:id="1013072770">
      <w:bodyDiv w:val="1"/>
      <w:marLeft w:val="0"/>
      <w:marRight w:val="0"/>
      <w:marTop w:val="0"/>
      <w:marBottom w:val="0"/>
      <w:divBdr>
        <w:top w:val="none" w:sz="0" w:space="0" w:color="auto"/>
        <w:left w:val="none" w:sz="0" w:space="0" w:color="auto"/>
        <w:bottom w:val="none" w:sz="0" w:space="0" w:color="auto"/>
        <w:right w:val="none" w:sz="0" w:space="0" w:color="auto"/>
      </w:divBdr>
    </w:div>
    <w:div w:id="1056006396">
      <w:bodyDiv w:val="1"/>
      <w:marLeft w:val="0"/>
      <w:marRight w:val="0"/>
      <w:marTop w:val="0"/>
      <w:marBottom w:val="0"/>
      <w:divBdr>
        <w:top w:val="none" w:sz="0" w:space="0" w:color="auto"/>
        <w:left w:val="none" w:sz="0" w:space="0" w:color="auto"/>
        <w:bottom w:val="none" w:sz="0" w:space="0" w:color="auto"/>
        <w:right w:val="none" w:sz="0" w:space="0" w:color="auto"/>
      </w:divBdr>
    </w:div>
    <w:div w:id="1175925165">
      <w:bodyDiv w:val="1"/>
      <w:marLeft w:val="0"/>
      <w:marRight w:val="0"/>
      <w:marTop w:val="0"/>
      <w:marBottom w:val="0"/>
      <w:divBdr>
        <w:top w:val="none" w:sz="0" w:space="0" w:color="auto"/>
        <w:left w:val="none" w:sz="0" w:space="0" w:color="auto"/>
        <w:bottom w:val="none" w:sz="0" w:space="0" w:color="auto"/>
        <w:right w:val="none" w:sz="0" w:space="0" w:color="auto"/>
      </w:divBdr>
    </w:div>
    <w:div w:id="1190950308">
      <w:bodyDiv w:val="1"/>
      <w:marLeft w:val="0"/>
      <w:marRight w:val="0"/>
      <w:marTop w:val="0"/>
      <w:marBottom w:val="0"/>
      <w:divBdr>
        <w:top w:val="none" w:sz="0" w:space="0" w:color="auto"/>
        <w:left w:val="none" w:sz="0" w:space="0" w:color="auto"/>
        <w:bottom w:val="none" w:sz="0" w:space="0" w:color="auto"/>
        <w:right w:val="none" w:sz="0" w:space="0" w:color="auto"/>
      </w:divBdr>
      <w:divsChild>
        <w:div w:id="652442092">
          <w:marLeft w:val="0"/>
          <w:marRight w:val="0"/>
          <w:marTop w:val="0"/>
          <w:marBottom w:val="0"/>
          <w:divBdr>
            <w:top w:val="none" w:sz="0" w:space="0" w:color="auto"/>
            <w:left w:val="none" w:sz="0" w:space="0" w:color="auto"/>
            <w:bottom w:val="none" w:sz="0" w:space="0" w:color="auto"/>
            <w:right w:val="none" w:sz="0" w:space="0" w:color="auto"/>
          </w:divBdr>
        </w:div>
        <w:div w:id="2082174042">
          <w:marLeft w:val="0"/>
          <w:marRight w:val="0"/>
          <w:marTop w:val="0"/>
          <w:marBottom w:val="0"/>
          <w:divBdr>
            <w:top w:val="none" w:sz="0" w:space="0" w:color="auto"/>
            <w:left w:val="none" w:sz="0" w:space="0" w:color="auto"/>
            <w:bottom w:val="none" w:sz="0" w:space="0" w:color="auto"/>
            <w:right w:val="none" w:sz="0" w:space="0" w:color="auto"/>
          </w:divBdr>
        </w:div>
      </w:divsChild>
    </w:div>
    <w:div w:id="1308046817">
      <w:bodyDiv w:val="1"/>
      <w:marLeft w:val="0"/>
      <w:marRight w:val="0"/>
      <w:marTop w:val="0"/>
      <w:marBottom w:val="0"/>
      <w:divBdr>
        <w:top w:val="none" w:sz="0" w:space="0" w:color="auto"/>
        <w:left w:val="none" w:sz="0" w:space="0" w:color="auto"/>
        <w:bottom w:val="none" w:sz="0" w:space="0" w:color="auto"/>
        <w:right w:val="none" w:sz="0" w:space="0" w:color="auto"/>
      </w:divBdr>
    </w:div>
    <w:div w:id="1395008626">
      <w:bodyDiv w:val="1"/>
      <w:marLeft w:val="0"/>
      <w:marRight w:val="0"/>
      <w:marTop w:val="0"/>
      <w:marBottom w:val="0"/>
      <w:divBdr>
        <w:top w:val="none" w:sz="0" w:space="0" w:color="auto"/>
        <w:left w:val="none" w:sz="0" w:space="0" w:color="auto"/>
        <w:bottom w:val="none" w:sz="0" w:space="0" w:color="auto"/>
        <w:right w:val="none" w:sz="0" w:space="0" w:color="auto"/>
      </w:divBdr>
    </w:div>
    <w:div w:id="1794204880">
      <w:bodyDiv w:val="1"/>
      <w:marLeft w:val="0"/>
      <w:marRight w:val="0"/>
      <w:marTop w:val="0"/>
      <w:marBottom w:val="0"/>
      <w:divBdr>
        <w:top w:val="none" w:sz="0" w:space="0" w:color="auto"/>
        <w:left w:val="none" w:sz="0" w:space="0" w:color="auto"/>
        <w:bottom w:val="none" w:sz="0" w:space="0" w:color="auto"/>
        <w:right w:val="none" w:sz="0" w:space="0" w:color="auto"/>
      </w:divBdr>
    </w:div>
    <w:div w:id="1995793729">
      <w:bodyDiv w:val="1"/>
      <w:marLeft w:val="0"/>
      <w:marRight w:val="0"/>
      <w:marTop w:val="0"/>
      <w:marBottom w:val="0"/>
      <w:divBdr>
        <w:top w:val="none" w:sz="0" w:space="0" w:color="auto"/>
        <w:left w:val="none" w:sz="0" w:space="0" w:color="auto"/>
        <w:bottom w:val="none" w:sz="0" w:space="0" w:color="auto"/>
        <w:right w:val="none" w:sz="0" w:space="0" w:color="auto"/>
      </w:divBdr>
      <w:divsChild>
        <w:div w:id="287201764">
          <w:marLeft w:val="0"/>
          <w:marRight w:val="0"/>
          <w:marTop w:val="0"/>
          <w:marBottom w:val="0"/>
          <w:divBdr>
            <w:top w:val="none" w:sz="0" w:space="0" w:color="auto"/>
            <w:left w:val="none" w:sz="0" w:space="0" w:color="auto"/>
            <w:bottom w:val="none" w:sz="0" w:space="0" w:color="auto"/>
            <w:right w:val="none" w:sz="0" w:space="0" w:color="auto"/>
          </w:divBdr>
        </w:div>
        <w:div w:id="1056322666">
          <w:marLeft w:val="0"/>
          <w:marRight w:val="0"/>
          <w:marTop w:val="0"/>
          <w:marBottom w:val="0"/>
          <w:divBdr>
            <w:top w:val="none" w:sz="0" w:space="0" w:color="auto"/>
            <w:left w:val="none" w:sz="0" w:space="0" w:color="auto"/>
            <w:bottom w:val="none" w:sz="0" w:space="0" w:color="auto"/>
            <w:right w:val="none" w:sz="0" w:space="0" w:color="auto"/>
          </w:divBdr>
        </w:div>
        <w:div w:id="1089035208">
          <w:marLeft w:val="0"/>
          <w:marRight w:val="0"/>
          <w:marTop w:val="0"/>
          <w:marBottom w:val="0"/>
          <w:divBdr>
            <w:top w:val="none" w:sz="0" w:space="0" w:color="auto"/>
            <w:left w:val="none" w:sz="0" w:space="0" w:color="auto"/>
            <w:bottom w:val="none" w:sz="0" w:space="0" w:color="auto"/>
            <w:right w:val="none" w:sz="0" w:space="0" w:color="auto"/>
          </w:divBdr>
        </w:div>
      </w:divsChild>
    </w:div>
    <w:div w:id="204073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orturl.at/fjot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imcb.gov.pl/e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3.png"/><Relationship Id="rId5" Type="http://schemas.openxmlformats.org/officeDocument/2006/relationships/image" Target="media/image1.jpeg"/><Relationship Id="rId10" Type="http://schemas.openxmlformats.org/officeDocument/2006/relationships/hyperlink" Target="https://shorturl.at/u2mww" TargetMode="External"/><Relationship Id="rId4" Type="http://schemas.openxmlformats.org/officeDocument/2006/relationships/webSettings" Target="webSettings.xml"/><Relationship Id="rId9" Type="http://schemas.openxmlformats.org/officeDocument/2006/relationships/hyperlink" Target="https://bit.ly/3UFWpY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886</Words>
  <Characters>5316</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IIMCB</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Faliszewska</dc:creator>
  <cp:lastModifiedBy>Aleksandra Janicka</cp:lastModifiedBy>
  <cp:revision>13</cp:revision>
  <cp:lastPrinted>2024-05-15T11:05:00Z</cp:lastPrinted>
  <dcterms:created xsi:type="dcterms:W3CDTF">2024-08-01T12:25:00Z</dcterms:created>
  <dcterms:modified xsi:type="dcterms:W3CDTF">2026-02-26T08:22:00Z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384570c8034a5e99a10b604a0832311781249eccd9c9b8c1504fe56ebf168f93</vt:lpwstr>
  </property>
</Properties>
</file>