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5E37" w14:textId="2ABECB62" w:rsidR="00866B8B" w:rsidRPr="001E2EB4" w:rsidRDefault="0062116E" w:rsidP="00866B8B">
      <w:pPr>
        <w:jc w:val="center"/>
        <w:rPr>
          <w:rFonts w:asciiTheme="minorHAnsi" w:hAnsiTheme="minorHAnsi" w:cstheme="minorHAnsi"/>
          <w:lang w:val="en-US"/>
        </w:rPr>
      </w:pPr>
      <w:r w:rsidRPr="00E843B6">
        <w:rPr>
          <w:rFonts w:asciiTheme="minorHAnsi" w:hAnsiTheme="minorHAnsi" w:cstheme="minorHAnsi"/>
        </w:rPr>
        <w:fldChar w:fldCharType="begin"/>
      </w:r>
      <w:r w:rsidRPr="001E2EB4">
        <w:rPr>
          <w:rFonts w:asciiTheme="minorHAnsi" w:hAnsiTheme="minorHAnsi" w:cstheme="minorHAnsi"/>
          <w:lang w:val="en-US"/>
        </w:rPr>
        <w:instrText xml:space="preserve"> INCLUDEPICTURE "https://www.umg.edu.pl/sites/default/files/styles/thumbnail/public/ilustracje/hr_01_0.jpg?itok=qxI6bYgI" \* MERGEFORMATINET </w:instrText>
      </w:r>
      <w:r w:rsidRPr="00E843B6">
        <w:rPr>
          <w:rFonts w:asciiTheme="minorHAnsi" w:hAnsiTheme="minorHAnsi" w:cstheme="minorHAnsi"/>
        </w:rPr>
        <w:fldChar w:fldCharType="separate"/>
      </w:r>
      <w:r w:rsidR="000A4155" w:rsidRPr="00E843B6">
        <w:rPr>
          <w:rFonts w:asciiTheme="minorHAnsi" w:hAnsiTheme="minorHAnsi" w:cstheme="minorHAnsi"/>
          <w:noProof/>
          <w:lang w:val="de-DE" w:eastAsia="de-DE"/>
        </w:rPr>
        <w:drawing>
          <wp:inline distT="0" distB="0" distL="0" distR="0" wp14:anchorId="2611882A" wp14:editId="6A0B2B16">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E843B6">
        <w:rPr>
          <w:rFonts w:asciiTheme="minorHAnsi" w:hAnsiTheme="minorHAnsi" w:cstheme="minorHAnsi"/>
        </w:rPr>
        <w:fldChar w:fldCharType="end"/>
      </w:r>
      <w:r w:rsidR="00866B8B" w:rsidRPr="00E843B6">
        <w:rPr>
          <w:rFonts w:asciiTheme="minorHAnsi" w:hAnsiTheme="minorHAnsi" w:cstheme="minorHAnsi"/>
        </w:rPr>
        <w:fldChar w:fldCharType="begin"/>
      </w:r>
      <w:r w:rsidR="00522E61" w:rsidRPr="001E2EB4">
        <w:rPr>
          <w:rFonts w:asciiTheme="minorHAnsi" w:hAnsiTheme="minorHAnsi" w:cstheme="minorHAnsi"/>
          <w:lang w:val="en-US"/>
        </w:rPr>
        <w:instrText xml:space="preserve"> INCLUDEPICTURE "C:\\var\\folders\\fj\\3p2n2601331fpdt_jyzcf3tw0000gp\\T\\com.microsoft.Word\\WebArchiveCopyPasteTempFiles\\wcdxf1ajjATOAAAAABJRU5ErkJggg==" \* MERGEFORMAT </w:instrText>
      </w:r>
      <w:r w:rsidR="00866B8B" w:rsidRPr="00E843B6">
        <w:rPr>
          <w:rFonts w:asciiTheme="minorHAnsi" w:hAnsiTheme="minorHAnsi" w:cstheme="minorHAnsi"/>
        </w:rPr>
        <w:fldChar w:fldCharType="separate"/>
      </w:r>
      <w:r w:rsidR="000A4155" w:rsidRPr="00E843B6">
        <w:rPr>
          <w:rFonts w:asciiTheme="minorHAnsi" w:hAnsiTheme="minorHAnsi" w:cstheme="minorHAnsi"/>
          <w:noProof/>
          <w:lang w:val="de-DE" w:eastAsia="de-DE"/>
        </w:rPr>
        <w:drawing>
          <wp:inline distT="0" distB="0" distL="0" distR="0" wp14:anchorId="100EAA8D" wp14:editId="1DB18F48">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r w:rsidR="00866B8B" w:rsidRPr="00E843B6">
        <w:rPr>
          <w:rFonts w:asciiTheme="minorHAnsi" w:hAnsiTheme="minorHAnsi" w:cstheme="minorHAnsi"/>
        </w:rPr>
        <w:fldChar w:fldCharType="end"/>
      </w:r>
      <w:r w:rsidR="00866B8B" w:rsidRPr="001E2EB4">
        <w:rPr>
          <w:rFonts w:asciiTheme="minorHAnsi" w:hAnsiTheme="minorHAnsi" w:cstheme="minorHAnsi"/>
          <w:lang w:val="en-US"/>
        </w:rPr>
        <w:t xml:space="preserve"> </w:t>
      </w:r>
      <w:r w:rsidR="00866B8B" w:rsidRPr="00E843B6">
        <w:rPr>
          <w:rFonts w:asciiTheme="minorHAnsi" w:hAnsiTheme="minorHAnsi" w:cstheme="minorHAnsi"/>
        </w:rPr>
        <w:fldChar w:fldCharType="begin"/>
      </w:r>
      <w:r w:rsidR="00522E61" w:rsidRPr="001E2EB4">
        <w:rPr>
          <w:rFonts w:asciiTheme="minorHAnsi" w:hAnsiTheme="minorHAnsi" w:cstheme="minorHAnsi"/>
          <w:lang w:val="en-US"/>
        </w:rPr>
        <w:instrText xml:space="preserve"> INCLUDEPICTURE "C:\\var\\folders\\fj\\3p2n2601331fpdt_jyzcf3tw0000gp\\T\\com.microsoft.Word\\WebArchiveCopyPasteTempFiles\\original-1575889855.jpg?t=eyJ3aWR0aCI6MzQxLCJvYmpfaWQiOjE0MTc0NzI5fQ==--43014d677869ea06ebad7b39fdcd771237bc025d" \* MERGEFORMAT </w:instrText>
      </w:r>
      <w:r w:rsidR="00866B8B" w:rsidRPr="00E843B6">
        <w:rPr>
          <w:rFonts w:asciiTheme="minorHAnsi" w:hAnsiTheme="minorHAnsi" w:cstheme="minorHAnsi"/>
        </w:rPr>
        <w:fldChar w:fldCharType="separate"/>
      </w:r>
      <w:r w:rsidR="00866B8B" w:rsidRPr="00E843B6">
        <w:rPr>
          <w:rFonts w:asciiTheme="minorHAnsi" w:hAnsiTheme="minorHAnsi" w:cstheme="minorHAnsi"/>
        </w:rPr>
        <w:fldChar w:fldCharType="end"/>
      </w:r>
    </w:p>
    <w:p w14:paraId="095AE654" w14:textId="77777777" w:rsidR="00E843B6" w:rsidRPr="001E2EB4" w:rsidRDefault="00E843B6" w:rsidP="00E843B6">
      <w:pPr>
        <w:spacing w:after="0" w:line="240" w:lineRule="auto"/>
        <w:jc w:val="center"/>
        <w:rPr>
          <w:rFonts w:asciiTheme="minorHAnsi" w:hAnsiTheme="minorHAnsi" w:cstheme="minorHAnsi"/>
          <w:b/>
          <w:bCs/>
          <w:lang w:val="en-US"/>
        </w:rPr>
      </w:pPr>
    </w:p>
    <w:p w14:paraId="4502BED0" w14:textId="77777777" w:rsidR="00E843B6" w:rsidRPr="001E2EB4" w:rsidRDefault="00E843B6" w:rsidP="00E843B6">
      <w:pPr>
        <w:spacing w:after="0" w:line="240" w:lineRule="auto"/>
        <w:rPr>
          <w:rFonts w:asciiTheme="minorHAnsi" w:hAnsiTheme="minorHAnsi" w:cstheme="minorHAnsi"/>
          <w:b/>
          <w:bCs/>
          <w:lang w:val="en-US"/>
        </w:rPr>
      </w:pPr>
    </w:p>
    <w:p w14:paraId="0E1961D9" w14:textId="77777777" w:rsidR="001E2EB4" w:rsidRPr="001E2EB4" w:rsidRDefault="001E2EB4" w:rsidP="001E2EB4">
      <w:pPr>
        <w:jc w:val="center"/>
        <w:rPr>
          <w:rFonts w:asciiTheme="minorHAnsi" w:hAnsiTheme="minorHAnsi" w:cstheme="minorHAnsi"/>
          <w:b/>
          <w:bCs/>
          <w:color w:val="333333"/>
          <w:shd w:val="clear" w:color="auto" w:fill="FFFFFF"/>
          <w:lang w:val="en-US"/>
        </w:rPr>
      </w:pPr>
      <w:r w:rsidRPr="001E2EB4">
        <w:rPr>
          <w:rFonts w:asciiTheme="minorHAnsi" w:hAnsiTheme="minorHAnsi" w:cstheme="minorHAnsi"/>
          <w:b/>
          <w:bCs/>
          <w:color w:val="333333"/>
          <w:shd w:val="clear" w:color="auto" w:fill="FFFFFF"/>
          <w:lang w:val="en-US"/>
        </w:rPr>
        <w:t>Bioinformatics Specialist</w:t>
      </w:r>
    </w:p>
    <w:p w14:paraId="7ECB86EA" w14:textId="77777777" w:rsidR="001E2EB4" w:rsidRPr="001E2EB4" w:rsidRDefault="001E2EB4" w:rsidP="001E2EB4">
      <w:pPr>
        <w:rPr>
          <w:rFonts w:asciiTheme="minorHAnsi" w:hAnsiTheme="minorHAnsi" w:cstheme="minorHAnsi"/>
          <w:color w:val="333333"/>
          <w:shd w:val="clear" w:color="auto" w:fill="FFFFFF"/>
          <w:lang w:val="en-US"/>
        </w:rPr>
      </w:pPr>
      <w:r w:rsidRPr="001E2EB4">
        <w:rPr>
          <w:rFonts w:asciiTheme="minorHAnsi" w:hAnsiTheme="minorHAnsi" w:cstheme="minorHAnsi"/>
          <w:b/>
          <w:bCs/>
          <w:color w:val="333333"/>
          <w:shd w:val="clear" w:color="auto" w:fill="FFFFFF"/>
          <w:lang w:val="en-US"/>
        </w:rPr>
        <w:t>Job title description:</w:t>
      </w:r>
    </w:p>
    <w:p w14:paraId="64C32F48" w14:textId="77777777" w:rsidR="001E2EB4" w:rsidRPr="001E2EB4" w:rsidRDefault="001E2EB4" w:rsidP="001E2EB4">
      <w:p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IN-MOL-CELL at the IIMCB is a comprehensive, integrated research infrastructure comprising currently 7 specialized Core Facilities. Its main goal is to support </w:t>
      </w:r>
      <w:r w:rsidRPr="001E2EB4">
        <w:rPr>
          <w:rFonts w:asciiTheme="minorHAnsi" w:hAnsiTheme="minorHAnsi" w:cstheme="minorHAnsi"/>
          <w:b/>
          <w:bCs/>
          <w:color w:val="333333"/>
          <w:shd w:val="clear" w:color="auto" w:fill="FFFFFF"/>
          <w:lang w:val="en-US"/>
        </w:rPr>
        <w:t>innovative biomedical research</w:t>
      </w:r>
      <w:r w:rsidRPr="001E2EB4">
        <w:rPr>
          <w:rFonts w:asciiTheme="minorHAnsi" w:hAnsiTheme="minorHAnsi" w:cstheme="minorHAnsi"/>
          <w:color w:val="333333"/>
          <w:shd w:val="clear" w:color="auto" w:fill="FFFFFF"/>
          <w:lang w:val="en-US"/>
        </w:rPr>
        <w:t> by providing access to unique technologies and multidisciplinary services, enabling the development of new therapeutic and diagnostic methods. The IIMCB hosts a vibrant, multinational community of scientists and is well-connected internationally, as exemplified by the composition of the IIMCB's </w:t>
      </w:r>
      <w:hyperlink r:id="rId8" w:history="1">
        <w:r w:rsidRPr="001E2EB4">
          <w:rPr>
            <w:rStyle w:val="Hipercze"/>
            <w:rFonts w:asciiTheme="minorHAnsi" w:hAnsiTheme="minorHAnsi" w:cstheme="minorHAnsi"/>
            <w:shd w:val="clear" w:color="auto" w:fill="FFFFFF"/>
            <w:lang w:val="en-US"/>
          </w:rPr>
          <w:t>International Advisory Board</w:t>
        </w:r>
      </w:hyperlink>
      <w:r w:rsidRPr="001E2EB4">
        <w:rPr>
          <w:rFonts w:asciiTheme="minorHAnsi" w:hAnsiTheme="minorHAnsi" w:cstheme="minorHAnsi"/>
          <w:color w:val="333333"/>
          <w:shd w:val="clear" w:color="auto" w:fill="FFFFFF"/>
          <w:lang w:val="en-US"/>
        </w:rPr>
        <w:t> and the IIMCB's membership in (https://eu-life.eu), an alliance of 15 top European research institutions. The IIMCB is on its way to unprecedented scientific and institutional growth, in part supported by: the RACE project entitled: “RNA and Cell Biology - from Fundamental Research to Therapies” funded in the Teaming for Excellence programme under Horizon Europe and National Recovery Plan under the "Molecular and Cell Research Infrastructure" project. </w:t>
      </w:r>
    </w:p>
    <w:p w14:paraId="2EF9BDAA" w14:textId="77777777" w:rsidR="001E2EB4" w:rsidRPr="001E2EB4" w:rsidRDefault="001E2EB4" w:rsidP="001E2EB4">
      <w:p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Through the investment of over 16 million euros into equipment and planned expansion to eventually support 20 research groups, we aim to become a unique Polish center where excellent science benefits from </w:t>
      </w:r>
      <w:r w:rsidRPr="001E2EB4">
        <w:rPr>
          <w:rFonts w:asciiTheme="minorHAnsi" w:hAnsiTheme="minorHAnsi" w:cstheme="minorHAnsi"/>
          <w:b/>
          <w:bCs/>
          <w:color w:val="333333"/>
          <w:shd w:val="clear" w:color="auto" w:fill="FFFFFF"/>
          <w:lang w:val="en-US"/>
        </w:rPr>
        <w:t>state-of-the-art technologies and services provided by core facilities</w:t>
      </w:r>
      <w:r w:rsidRPr="001E2EB4">
        <w:rPr>
          <w:rFonts w:asciiTheme="minorHAnsi" w:hAnsiTheme="minorHAnsi" w:cstheme="minorHAnsi"/>
          <w:color w:val="333333"/>
          <w:shd w:val="clear" w:color="auto" w:fill="FFFFFF"/>
          <w:lang w:val="en-US"/>
        </w:rPr>
        <w:t>. To this end, the IIMCB is establishing institutional support for the development of current and the creation of new core facilities. </w:t>
      </w:r>
    </w:p>
    <w:p w14:paraId="3DEDFACD" w14:textId="77777777" w:rsidR="001E2EB4" w:rsidRPr="001E2EB4" w:rsidRDefault="001E2EB4" w:rsidP="001E2EB4">
      <w:p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We are currently seeking a </w:t>
      </w:r>
      <w:r w:rsidRPr="001E2EB4">
        <w:rPr>
          <w:rFonts w:asciiTheme="minorHAnsi" w:hAnsiTheme="minorHAnsi" w:cstheme="minorHAnsi"/>
          <w:b/>
          <w:bCs/>
          <w:color w:val="333333"/>
          <w:shd w:val="clear" w:color="auto" w:fill="FFFFFF"/>
          <w:lang w:val="en-US"/>
        </w:rPr>
        <w:t>bioinformatician</w:t>
      </w:r>
      <w:r w:rsidRPr="001E2EB4">
        <w:rPr>
          <w:rFonts w:asciiTheme="minorHAnsi" w:hAnsiTheme="minorHAnsi" w:cstheme="minorHAnsi"/>
          <w:color w:val="333333"/>
          <w:shd w:val="clear" w:color="auto" w:fill="FFFFFF"/>
          <w:lang w:val="en-US"/>
        </w:rPr>
        <w:t> to join our team as a specialist or expert. The person hired for this role will collaborate closely with the Genome Engineering Facility (geu.iimcb.gov.pl) to provide analyses of Nanopore-derived data and support research labs in their projects, with a primary focus on RNA-seq analysis.</w:t>
      </w:r>
    </w:p>
    <w:p w14:paraId="6DBB4E5B" w14:textId="77777777" w:rsidR="001E2EB4" w:rsidRPr="001E2EB4" w:rsidRDefault="001E2EB4" w:rsidP="001E2EB4">
      <w:p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The deadline for applications is </w:t>
      </w:r>
      <w:r w:rsidRPr="001E2EB4">
        <w:rPr>
          <w:rFonts w:asciiTheme="minorHAnsi" w:hAnsiTheme="minorHAnsi" w:cstheme="minorHAnsi"/>
          <w:b/>
          <w:bCs/>
          <w:color w:val="333333"/>
          <w:shd w:val="clear" w:color="auto" w:fill="FFFFFF"/>
          <w:lang w:val="en-US"/>
        </w:rPr>
        <w:t>July</w:t>
      </w:r>
      <w:r w:rsidRPr="001E2EB4">
        <w:rPr>
          <w:rFonts w:asciiTheme="minorHAnsi" w:hAnsiTheme="minorHAnsi" w:cstheme="minorHAnsi"/>
          <w:color w:val="333333"/>
          <w:shd w:val="clear" w:color="auto" w:fill="FFFFFF"/>
          <w:lang w:val="en-US"/>
        </w:rPr>
        <w:t> </w:t>
      </w:r>
      <w:r w:rsidRPr="001E2EB4">
        <w:rPr>
          <w:rFonts w:asciiTheme="minorHAnsi" w:hAnsiTheme="minorHAnsi" w:cstheme="minorHAnsi"/>
          <w:b/>
          <w:bCs/>
          <w:color w:val="333333"/>
          <w:shd w:val="clear" w:color="auto" w:fill="FFFFFF"/>
          <w:lang w:val="en-US"/>
        </w:rPr>
        <w:t>15</w:t>
      </w:r>
      <w:r w:rsidRPr="001E2EB4">
        <w:rPr>
          <w:rFonts w:asciiTheme="minorHAnsi" w:hAnsiTheme="minorHAnsi" w:cstheme="minorHAnsi"/>
          <w:b/>
          <w:bCs/>
          <w:color w:val="333333"/>
          <w:shd w:val="clear" w:color="auto" w:fill="FFFFFF"/>
          <w:vertAlign w:val="superscript"/>
          <w:lang w:val="en-US"/>
        </w:rPr>
        <w:t>th</w:t>
      </w:r>
      <w:r w:rsidRPr="001E2EB4">
        <w:rPr>
          <w:rFonts w:asciiTheme="minorHAnsi" w:hAnsiTheme="minorHAnsi" w:cstheme="minorHAnsi"/>
          <w:b/>
          <w:bCs/>
          <w:color w:val="333333"/>
          <w:shd w:val="clear" w:color="auto" w:fill="FFFFFF"/>
          <w:lang w:val="en-US"/>
        </w:rPr>
        <w:t>, 2025. </w:t>
      </w:r>
      <w:r w:rsidRPr="001E2EB4">
        <w:rPr>
          <w:rFonts w:asciiTheme="minorHAnsi" w:hAnsiTheme="minorHAnsi" w:cstheme="minorHAnsi"/>
          <w:color w:val="333333"/>
          <w:shd w:val="clear" w:color="auto" w:fill="FFFFFF"/>
          <w:lang w:val="en-US"/>
        </w:rPr>
        <w:t>The proposed start date of employment is August 1</w:t>
      </w:r>
      <w:r w:rsidRPr="001E2EB4">
        <w:rPr>
          <w:rFonts w:asciiTheme="minorHAnsi" w:hAnsiTheme="minorHAnsi" w:cstheme="minorHAnsi"/>
          <w:color w:val="333333"/>
          <w:shd w:val="clear" w:color="auto" w:fill="FFFFFF"/>
          <w:vertAlign w:val="superscript"/>
          <w:lang w:val="en-US"/>
        </w:rPr>
        <w:t>st</w:t>
      </w:r>
      <w:r w:rsidRPr="001E2EB4">
        <w:rPr>
          <w:rFonts w:asciiTheme="minorHAnsi" w:hAnsiTheme="minorHAnsi" w:cstheme="minorHAnsi"/>
          <w:color w:val="333333"/>
          <w:shd w:val="clear" w:color="auto" w:fill="FFFFFF"/>
          <w:lang w:val="en-US"/>
        </w:rPr>
        <w:t>, 2025 (flexible).</w:t>
      </w:r>
    </w:p>
    <w:p w14:paraId="45B9E8A0" w14:textId="77777777" w:rsidR="001E2EB4" w:rsidRPr="001E2EB4" w:rsidRDefault="001E2EB4" w:rsidP="001E2EB4">
      <w:pPr>
        <w:jc w:val="both"/>
        <w:rPr>
          <w:rFonts w:asciiTheme="minorHAnsi" w:hAnsiTheme="minorHAnsi" w:cstheme="minorHAnsi"/>
          <w:color w:val="333333"/>
          <w:shd w:val="clear" w:color="auto" w:fill="FFFFFF"/>
        </w:rPr>
      </w:pPr>
      <w:r w:rsidRPr="001E2EB4">
        <w:rPr>
          <w:rFonts w:asciiTheme="minorHAnsi" w:hAnsiTheme="minorHAnsi" w:cstheme="minorHAnsi"/>
          <w:b/>
          <w:bCs/>
          <w:color w:val="333333"/>
          <w:shd w:val="clear" w:color="auto" w:fill="FFFFFF"/>
        </w:rPr>
        <w:t>Key responsibilities:</w:t>
      </w:r>
    </w:p>
    <w:p w14:paraId="081E2DCD" w14:textId="77777777" w:rsidR="001E2EB4" w:rsidRPr="001E2EB4" w:rsidRDefault="001E2EB4" w:rsidP="001E2EB4">
      <w:pPr>
        <w:numPr>
          <w:ilvl w:val="0"/>
          <w:numId w:val="23"/>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Perform analysis of next-generation sequencing datasets, including Oxford Nanopore-derived long-read sequencing data</w:t>
      </w:r>
    </w:p>
    <w:p w14:paraId="08CFC5A0" w14:textId="77777777" w:rsidR="001E2EB4" w:rsidRPr="001E2EB4" w:rsidRDefault="001E2EB4" w:rsidP="001E2EB4">
      <w:pPr>
        <w:numPr>
          <w:ilvl w:val="0"/>
          <w:numId w:val="23"/>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Coordinate data storage and management for next-generation sequencing data</w:t>
      </w:r>
    </w:p>
    <w:p w14:paraId="25DD4ECA" w14:textId="77777777" w:rsidR="001E2EB4" w:rsidRPr="001E2EB4" w:rsidRDefault="001E2EB4" w:rsidP="001E2EB4">
      <w:pPr>
        <w:numPr>
          <w:ilvl w:val="0"/>
          <w:numId w:val="23"/>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Collaborate with research labs and core facilities on projects</w:t>
      </w:r>
    </w:p>
    <w:p w14:paraId="36244FAF" w14:textId="77777777" w:rsidR="001E2EB4" w:rsidRPr="001E2EB4" w:rsidRDefault="001E2EB4" w:rsidP="001E2EB4">
      <w:pPr>
        <w:numPr>
          <w:ilvl w:val="0"/>
          <w:numId w:val="23"/>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Improvement and implementation of existing and new analytical pipelines</w:t>
      </w:r>
    </w:p>
    <w:p w14:paraId="2A11BE2C" w14:textId="77777777" w:rsidR="001E2EB4" w:rsidRPr="001E2EB4" w:rsidRDefault="001E2EB4" w:rsidP="001E2EB4">
      <w:pPr>
        <w:jc w:val="both"/>
        <w:rPr>
          <w:rFonts w:asciiTheme="minorHAnsi" w:hAnsiTheme="minorHAnsi" w:cstheme="minorHAnsi"/>
          <w:color w:val="333333"/>
          <w:shd w:val="clear" w:color="auto" w:fill="FFFFFF"/>
        </w:rPr>
      </w:pPr>
      <w:r w:rsidRPr="001E2EB4">
        <w:rPr>
          <w:rFonts w:asciiTheme="minorHAnsi" w:hAnsiTheme="minorHAnsi" w:cstheme="minorHAnsi"/>
          <w:b/>
          <w:bCs/>
          <w:color w:val="333333"/>
          <w:shd w:val="clear" w:color="auto" w:fill="FFFFFF"/>
        </w:rPr>
        <w:t>Requirements:</w:t>
      </w:r>
    </w:p>
    <w:p w14:paraId="05B97069"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Hold a BSc or MSc degree in computer science, bioinformatics, biology, biotechnology, or related fields</w:t>
      </w:r>
    </w:p>
    <w:p w14:paraId="361A1821"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lastRenderedPageBreak/>
        <w:t>Confirmed knowledge of R or Python (desirably both), including standard bioinformatic libraries (Bioconductor, Biopython)</w:t>
      </w:r>
    </w:p>
    <w:p w14:paraId="221C755E" w14:textId="77777777" w:rsidR="001E2EB4" w:rsidRPr="001E2EB4" w:rsidRDefault="001E2EB4" w:rsidP="001E2EB4">
      <w:pPr>
        <w:numPr>
          <w:ilvl w:val="0"/>
          <w:numId w:val="24"/>
        </w:numPr>
        <w:jc w:val="both"/>
        <w:rPr>
          <w:rFonts w:asciiTheme="minorHAnsi" w:hAnsiTheme="minorHAnsi" w:cstheme="minorHAnsi"/>
          <w:color w:val="333333"/>
          <w:shd w:val="clear" w:color="auto" w:fill="FFFFFF"/>
        </w:rPr>
      </w:pPr>
      <w:r w:rsidRPr="001E2EB4">
        <w:rPr>
          <w:rFonts w:asciiTheme="minorHAnsi" w:hAnsiTheme="minorHAnsi" w:cstheme="minorHAnsi"/>
          <w:color w:val="333333"/>
          <w:shd w:val="clear" w:color="auto" w:fill="FFFFFF"/>
        </w:rPr>
        <w:t>Experience with Nextflow-based workflows</w:t>
      </w:r>
    </w:p>
    <w:p w14:paraId="38CF66A6"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Understanding of molecular biology and genomics</w:t>
      </w:r>
    </w:p>
    <w:p w14:paraId="07A1BD6F"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At least basic experience in RNA-seq data analysis</w:t>
      </w:r>
    </w:p>
    <w:p w14:paraId="62ECF79B"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At least basic experience in visualization skills and statistical data analysis</w:t>
      </w:r>
    </w:p>
    <w:p w14:paraId="37E3DC90"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Openness to learning new methods and tools</w:t>
      </w:r>
    </w:p>
    <w:p w14:paraId="3B913F54"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Good communication skills and ability to work in a team</w:t>
      </w:r>
    </w:p>
    <w:p w14:paraId="4E374A23" w14:textId="77777777" w:rsidR="001E2EB4" w:rsidRPr="001E2EB4" w:rsidRDefault="001E2EB4" w:rsidP="001E2EB4">
      <w:pPr>
        <w:numPr>
          <w:ilvl w:val="0"/>
          <w:numId w:val="24"/>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Fluent English proficiency, enabling work in an international environment</w:t>
      </w:r>
    </w:p>
    <w:p w14:paraId="3A240BA3" w14:textId="77777777" w:rsidR="001E2EB4" w:rsidRPr="001E2EB4" w:rsidRDefault="001E2EB4" w:rsidP="001E2EB4">
      <w:pPr>
        <w:jc w:val="both"/>
        <w:rPr>
          <w:rFonts w:asciiTheme="minorHAnsi" w:hAnsiTheme="minorHAnsi" w:cstheme="minorHAnsi"/>
          <w:color w:val="333333"/>
          <w:shd w:val="clear" w:color="auto" w:fill="FFFFFF"/>
        </w:rPr>
      </w:pPr>
      <w:r w:rsidRPr="001E2EB4">
        <w:rPr>
          <w:rFonts w:asciiTheme="minorHAnsi" w:hAnsiTheme="minorHAnsi" w:cstheme="minorHAnsi"/>
          <w:b/>
          <w:bCs/>
          <w:color w:val="333333"/>
          <w:shd w:val="clear" w:color="auto" w:fill="FFFFFF"/>
        </w:rPr>
        <w:t>Nice to have:</w:t>
      </w:r>
    </w:p>
    <w:p w14:paraId="13DF4DC6" w14:textId="77777777" w:rsidR="001E2EB4" w:rsidRPr="001E2EB4" w:rsidRDefault="001E2EB4" w:rsidP="001E2EB4">
      <w:pPr>
        <w:numPr>
          <w:ilvl w:val="0"/>
          <w:numId w:val="25"/>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Experience with long-read sequencing data (Nanopore or PacBio)</w:t>
      </w:r>
    </w:p>
    <w:p w14:paraId="78B76B6F" w14:textId="77777777" w:rsidR="001E2EB4" w:rsidRPr="001E2EB4" w:rsidRDefault="001E2EB4" w:rsidP="001E2EB4">
      <w:pPr>
        <w:numPr>
          <w:ilvl w:val="0"/>
          <w:numId w:val="25"/>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Experience with the cloud-computing environment</w:t>
      </w:r>
    </w:p>
    <w:p w14:paraId="2FA17E9B" w14:textId="77777777" w:rsidR="001E2EB4" w:rsidRPr="001E2EB4" w:rsidRDefault="001E2EB4" w:rsidP="001E2EB4">
      <w:pPr>
        <w:numPr>
          <w:ilvl w:val="0"/>
          <w:numId w:val="25"/>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Good background in the Linux operating system, including HPC systems</w:t>
      </w:r>
    </w:p>
    <w:p w14:paraId="6182CEC2" w14:textId="77777777" w:rsidR="001E2EB4" w:rsidRPr="001E2EB4" w:rsidRDefault="001E2EB4" w:rsidP="001E2EB4">
      <w:pPr>
        <w:numPr>
          <w:ilvl w:val="0"/>
          <w:numId w:val="25"/>
        </w:numPr>
        <w:jc w:val="both"/>
        <w:rPr>
          <w:rFonts w:asciiTheme="minorHAnsi" w:hAnsiTheme="minorHAnsi" w:cstheme="minorHAnsi"/>
          <w:color w:val="333333"/>
          <w:shd w:val="clear" w:color="auto" w:fill="FFFFFF"/>
        </w:rPr>
      </w:pPr>
      <w:r w:rsidRPr="001E2EB4">
        <w:rPr>
          <w:rFonts w:asciiTheme="minorHAnsi" w:hAnsiTheme="minorHAnsi" w:cstheme="minorHAnsi"/>
          <w:color w:val="333333"/>
          <w:shd w:val="clear" w:color="auto" w:fill="FFFFFF"/>
        </w:rPr>
        <w:t>Linux server management skills</w:t>
      </w:r>
    </w:p>
    <w:p w14:paraId="7242C922" w14:textId="77777777" w:rsidR="001E2EB4" w:rsidRPr="001E2EB4" w:rsidRDefault="001E2EB4" w:rsidP="001E2EB4">
      <w:pPr>
        <w:numPr>
          <w:ilvl w:val="0"/>
          <w:numId w:val="25"/>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Basic knowledge of at least one object-oriented programming language (e.g., C++)</w:t>
      </w:r>
    </w:p>
    <w:p w14:paraId="072B0355" w14:textId="77777777" w:rsidR="001E2EB4" w:rsidRPr="001E2EB4" w:rsidRDefault="001E2EB4" w:rsidP="001E2EB4">
      <w:pPr>
        <w:jc w:val="both"/>
        <w:rPr>
          <w:rFonts w:asciiTheme="minorHAnsi" w:hAnsiTheme="minorHAnsi" w:cstheme="minorHAnsi"/>
          <w:color w:val="333333"/>
          <w:shd w:val="clear" w:color="auto" w:fill="FFFFFF"/>
        </w:rPr>
      </w:pPr>
      <w:r w:rsidRPr="001E2EB4">
        <w:rPr>
          <w:rFonts w:asciiTheme="minorHAnsi" w:hAnsiTheme="minorHAnsi" w:cstheme="minorHAnsi"/>
          <w:b/>
          <w:bCs/>
          <w:color w:val="333333"/>
          <w:shd w:val="clear" w:color="auto" w:fill="FFFFFF"/>
        </w:rPr>
        <w:t>We offer:</w:t>
      </w:r>
    </w:p>
    <w:p w14:paraId="182B8F99"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Full employment contract initially for 6 months, with the possibility to extend to an open-ended contract</w:t>
      </w:r>
    </w:p>
    <w:p w14:paraId="5A30B181"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Salary of 7000-11000 PLN gross/month, depending on the experience</w:t>
      </w:r>
    </w:p>
    <w:p w14:paraId="1916824C"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Full-time salary is complemented by an additional 13th salary plus an annual bonus </w:t>
      </w:r>
    </w:p>
    <w:p w14:paraId="0F916EAF"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Additional paid vacation time starting from the 2nd year of employment (up to 10 extra days off)</w:t>
      </w:r>
    </w:p>
    <w:p w14:paraId="594FF794"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A clearly established career development pathway for employees in core facilities</w:t>
      </w:r>
    </w:p>
    <w:p w14:paraId="6BD9D7F5" w14:textId="77777777" w:rsidR="001E2EB4" w:rsidRPr="001E2EB4" w:rsidRDefault="001E2EB4" w:rsidP="001E2EB4">
      <w:pPr>
        <w:numPr>
          <w:ilvl w:val="0"/>
          <w:numId w:val="26"/>
        </w:numPr>
        <w:jc w:val="both"/>
        <w:rPr>
          <w:rFonts w:asciiTheme="minorHAnsi" w:hAnsiTheme="minorHAnsi" w:cstheme="minorHAnsi"/>
          <w:color w:val="333333"/>
          <w:shd w:val="clear" w:color="auto" w:fill="FFFFFF"/>
        </w:rPr>
      </w:pPr>
      <w:r w:rsidRPr="001E2EB4">
        <w:rPr>
          <w:rFonts w:asciiTheme="minorHAnsi" w:hAnsiTheme="minorHAnsi" w:cstheme="minorHAnsi"/>
          <w:color w:val="333333"/>
          <w:shd w:val="clear" w:color="auto" w:fill="FFFFFF"/>
        </w:rPr>
        <w:t>Participation in interesting scientific projects</w:t>
      </w:r>
    </w:p>
    <w:p w14:paraId="1F3EC120"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Opportunities for professional development - participation in courses, foreign conferences, trainings at partner Institutes</w:t>
      </w:r>
    </w:p>
    <w:p w14:paraId="4583AA7D" w14:textId="77777777" w:rsidR="001E2EB4" w:rsidRPr="001E2EB4" w:rsidRDefault="001E2EB4" w:rsidP="001E2EB4">
      <w:pPr>
        <w:numPr>
          <w:ilvl w:val="0"/>
          <w:numId w:val="26"/>
        </w:numPr>
        <w:jc w:val="both"/>
        <w:rPr>
          <w:rFonts w:asciiTheme="minorHAnsi" w:hAnsiTheme="minorHAnsi" w:cstheme="minorHAnsi"/>
          <w:color w:val="333333"/>
          <w:shd w:val="clear" w:color="auto" w:fill="FFFFFF"/>
        </w:rPr>
      </w:pPr>
      <w:r w:rsidRPr="001E2EB4">
        <w:rPr>
          <w:rFonts w:asciiTheme="minorHAnsi" w:hAnsiTheme="minorHAnsi" w:cstheme="minorHAnsi"/>
          <w:color w:val="333333"/>
          <w:shd w:val="clear" w:color="auto" w:fill="FFFFFF"/>
        </w:rPr>
        <w:t>Work in hybrid mode </w:t>
      </w:r>
    </w:p>
    <w:p w14:paraId="67304A49" w14:textId="77777777" w:rsidR="001E2EB4" w:rsidRPr="001E2EB4" w:rsidRDefault="001E2EB4" w:rsidP="001E2EB4">
      <w:pPr>
        <w:numPr>
          <w:ilvl w:val="0"/>
          <w:numId w:val="26"/>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Full organizational and administrative support by professional English-speaking staff</w:t>
      </w:r>
    </w:p>
    <w:p w14:paraId="429EBA4C" w14:textId="77777777" w:rsidR="001E2EB4" w:rsidRPr="001E2EB4" w:rsidRDefault="001E2EB4" w:rsidP="001E2EB4">
      <w:pPr>
        <w:numPr>
          <w:ilvl w:val="0"/>
          <w:numId w:val="26"/>
        </w:numPr>
        <w:jc w:val="both"/>
        <w:rPr>
          <w:rFonts w:asciiTheme="minorHAnsi" w:hAnsiTheme="minorHAnsi" w:cstheme="minorHAnsi"/>
          <w:color w:val="333333"/>
          <w:shd w:val="clear" w:color="auto" w:fill="FFFFFF"/>
        </w:rPr>
      </w:pPr>
      <w:r w:rsidRPr="001E2EB4">
        <w:rPr>
          <w:rFonts w:asciiTheme="minorHAnsi" w:hAnsiTheme="minorHAnsi" w:cstheme="minorHAnsi"/>
          <w:color w:val="333333"/>
          <w:shd w:val="clear" w:color="auto" w:fill="FFFFFF"/>
        </w:rPr>
        <w:t>Friendly, inclusive, international working environment</w:t>
      </w:r>
    </w:p>
    <w:p w14:paraId="5E5DBF0A" w14:textId="77777777" w:rsidR="001E2EB4" w:rsidRPr="001E2EB4" w:rsidRDefault="001E2EB4" w:rsidP="001E2EB4">
      <w:pPr>
        <w:jc w:val="both"/>
        <w:rPr>
          <w:rFonts w:asciiTheme="minorHAnsi" w:hAnsiTheme="minorHAnsi" w:cstheme="minorHAnsi"/>
          <w:color w:val="333333"/>
          <w:shd w:val="clear" w:color="auto" w:fill="FFFFFF"/>
        </w:rPr>
      </w:pPr>
      <w:r w:rsidRPr="001E2EB4">
        <w:rPr>
          <w:rFonts w:asciiTheme="minorHAnsi" w:hAnsiTheme="minorHAnsi" w:cstheme="minorHAnsi"/>
          <w:b/>
          <w:bCs/>
          <w:color w:val="333333"/>
          <w:shd w:val="clear" w:color="auto" w:fill="FFFFFF"/>
        </w:rPr>
        <w:t>How to apply:</w:t>
      </w:r>
    </w:p>
    <w:p w14:paraId="4D76BCC5" w14:textId="052031DC" w:rsidR="001E2EB4" w:rsidRPr="001E2EB4" w:rsidRDefault="001E2EB4" w:rsidP="001E2EB4">
      <w:pPr>
        <w:numPr>
          <w:ilvl w:val="0"/>
          <w:numId w:val="27"/>
        </w:numPr>
        <w:jc w:val="both"/>
        <w:rPr>
          <w:rFonts w:asciiTheme="minorHAnsi" w:hAnsiTheme="minorHAnsi" w:cstheme="minorHAnsi"/>
          <w:color w:val="333333"/>
          <w:shd w:val="clear" w:color="auto" w:fill="FFFFFF"/>
          <w:lang w:val="en-US"/>
        </w:rPr>
      </w:pPr>
      <w:r w:rsidRPr="001E2EB4">
        <w:rPr>
          <w:rFonts w:asciiTheme="minorHAnsi" w:hAnsiTheme="minorHAnsi" w:cstheme="minorHAnsi"/>
          <w:b/>
          <w:bCs/>
          <w:color w:val="333333"/>
          <w:shd w:val="clear" w:color="auto" w:fill="FFFFFF"/>
          <w:lang w:val="en-US"/>
        </w:rPr>
        <w:t>Apply now</w:t>
      </w:r>
      <w:r w:rsidRPr="001E2EB4">
        <w:rPr>
          <w:rFonts w:asciiTheme="minorHAnsi" w:hAnsiTheme="minorHAnsi" w:cstheme="minorHAnsi"/>
          <w:color w:val="333333"/>
          <w:shd w:val="clear" w:color="auto" w:fill="FFFFFF"/>
          <w:lang w:val="en-US"/>
        </w:rPr>
        <w:t>, press the button at the very bottom</w:t>
      </w:r>
      <w:r>
        <w:rPr>
          <w:rFonts w:asciiTheme="minorHAnsi" w:hAnsiTheme="minorHAnsi" w:cstheme="minorHAnsi"/>
          <w:color w:val="333333"/>
          <w:shd w:val="clear" w:color="auto" w:fill="FFFFFF"/>
          <w:lang w:val="en-US"/>
        </w:rPr>
        <w:t>.</w:t>
      </w:r>
    </w:p>
    <w:p w14:paraId="5F34BF1C" w14:textId="77777777" w:rsidR="001E2EB4" w:rsidRPr="001E2EB4" w:rsidRDefault="001E2EB4" w:rsidP="001E2EB4">
      <w:pPr>
        <w:numPr>
          <w:ilvl w:val="0"/>
          <w:numId w:val="27"/>
        </w:num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 xml:space="preserve">Please include the following statement in your CV: “I hereby agree to the processing of my personal data, included in the application documents by the International Institute of </w:t>
      </w:r>
      <w:r w:rsidRPr="001E2EB4">
        <w:rPr>
          <w:rFonts w:asciiTheme="minorHAnsi" w:hAnsiTheme="minorHAnsi" w:cstheme="minorHAnsi"/>
          <w:color w:val="333333"/>
          <w:shd w:val="clear" w:color="auto" w:fill="FFFFFF"/>
          <w:lang w:val="en-US"/>
        </w:rPr>
        <w:lastRenderedPageBreak/>
        <w:t>Molecular and Cell Biology in Warsaw, 4 Księcia Trojdena Street, 02-109 Warsaw, for the purpose of carrying out the current recruitment process.” Your personal data will be processed for the purpose of the recruitment procedure by the International Institute of Molecular and Cell Biology in Warsaw.</w:t>
      </w:r>
    </w:p>
    <w:p w14:paraId="05948472" w14:textId="77777777" w:rsidR="001E2EB4" w:rsidRPr="001E2EB4" w:rsidRDefault="001E2EB4" w:rsidP="001E2EB4">
      <w:p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Full information is available under the link </w:t>
      </w:r>
      <w:hyperlink r:id="rId9" w:history="1">
        <w:r w:rsidRPr="001E2EB4">
          <w:rPr>
            <w:rStyle w:val="Hipercze"/>
            <w:rFonts w:asciiTheme="minorHAnsi" w:hAnsiTheme="minorHAnsi" w:cstheme="minorHAnsi"/>
            <w:shd w:val="clear" w:color="auto" w:fill="FFFFFF"/>
            <w:lang w:val="en-US"/>
          </w:rPr>
          <w:t>https://bit.ly/3UFWpY2</w:t>
        </w:r>
      </w:hyperlink>
    </w:p>
    <w:p w14:paraId="2DA9B2C7" w14:textId="77777777" w:rsidR="001E2EB4" w:rsidRPr="001E2EB4" w:rsidRDefault="001E2EB4" w:rsidP="001E2EB4">
      <w:pPr>
        <w:jc w:val="both"/>
        <w:rPr>
          <w:rFonts w:asciiTheme="minorHAnsi" w:hAnsiTheme="minorHAnsi" w:cstheme="minorHAnsi"/>
          <w:color w:val="333333"/>
          <w:shd w:val="clear" w:color="auto" w:fill="FFFFFF"/>
          <w:lang w:val="en-US"/>
        </w:rPr>
      </w:pPr>
      <w:r w:rsidRPr="001E2EB4">
        <w:rPr>
          <w:rFonts w:asciiTheme="minorHAnsi" w:hAnsiTheme="minorHAnsi" w:cstheme="minorHAnsi"/>
          <w:color w:val="333333"/>
          <w:shd w:val="clear" w:color="auto" w:fill="FFFFFF"/>
          <w:lang w:val="en-US"/>
        </w:rPr>
        <w:t>Procedure for whistleblowing, follow-up and whistleblower protection: </w:t>
      </w:r>
      <w:hyperlink r:id="rId10" w:history="1">
        <w:r w:rsidRPr="001E2EB4">
          <w:rPr>
            <w:rStyle w:val="Hipercze"/>
            <w:rFonts w:asciiTheme="minorHAnsi" w:hAnsiTheme="minorHAnsi" w:cstheme="minorHAnsi"/>
            <w:shd w:val="clear" w:color="auto" w:fill="FFFFFF"/>
            <w:lang w:val="en-US"/>
          </w:rPr>
          <w:t>https://shorturl.at/u2mww</w:t>
        </w:r>
      </w:hyperlink>
      <w:r w:rsidRPr="001E2EB4">
        <w:rPr>
          <w:rFonts w:asciiTheme="minorHAnsi" w:hAnsiTheme="minorHAnsi" w:cstheme="minorHAnsi"/>
          <w:color w:val="333333"/>
          <w:shd w:val="clear" w:color="auto" w:fill="FFFFFF"/>
          <w:lang w:val="en-US"/>
        </w:rPr>
        <w:t>. </w:t>
      </w:r>
    </w:p>
    <w:p w14:paraId="623C39F5" w14:textId="77777777" w:rsidR="001E2EB4" w:rsidRPr="001E2EB4" w:rsidRDefault="001E2EB4" w:rsidP="001E2EB4">
      <w:pPr>
        <w:jc w:val="both"/>
        <w:rPr>
          <w:rFonts w:asciiTheme="minorHAnsi" w:hAnsiTheme="minorHAnsi" w:cstheme="minorHAnsi"/>
          <w:color w:val="333333"/>
          <w:shd w:val="clear" w:color="auto" w:fill="FFFFFF"/>
        </w:rPr>
      </w:pPr>
      <w:r w:rsidRPr="001E2EB4">
        <w:rPr>
          <w:rFonts w:asciiTheme="minorHAnsi" w:hAnsiTheme="minorHAnsi" w:cstheme="minorHAnsi"/>
          <w:color w:val="333333"/>
          <w:shd w:val="clear" w:color="auto" w:fill="FFFFFF"/>
          <w:lang w:val="en-US"/>
        </w:rPr>
        <w:t xml:space="preserve">The competition may be extended until a suitable candidate who fulfils all requirements is found. </w:t>
      </w:r>
      <w:r w:rsidRPr="001E2EB4">
        <w:rPr>
          <w:rFonts w:asciiTheme="minorHAnsi" w:hAnsiTheme="minorHAnsi" w:cstheme="minorHAnsi"/>
          <w:color w:val="333333"/>
          <w:shd w:val="clear" w:color="auto" w:fill="FFFFFF"/>
        </w:rPr>
        <w:t>Short-listed candidates will be invited for an interview.</w:t>
      </w:r>
    </w:p>
    <w:p w14:paraId="5DB28E7F" w14:textId="6219145B" w:rsidR="0062116E" w:rsidRPr="000D2DDA" w:rsidRDefault="0062116E" w:rsidP="001E2EB4">
      <w:pPr>
        <w:jc w:val="both"/>
        <w:rPr>
          <w:rFonts w:asciiTheme="minorHAnsi" w:hAnsiTheme="minorHAnsi" w:cstheme="minorHAnsi"/>
        </w:rPr>
      </w:pPr>
    </w:p>
    <w:sectPr w:rsidR="0062116E" w:rsidRPr="000D2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99B"/>
    <w:multiLevelType w:val="hybridMultilevel"/>
    <w:tmpl w:val="63E242CE"/>
    <w:lvl w:ilvl="0" w:tplc="6D3AEA34">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 w15:restartNumberingAfterBreak="0">
    <w:nsid w:val="117A2544"/>
    <w:multiLevelType w:val="multilevel"/>
    <w:tmpl w:val="AE88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B2435"/>
    <w:multiLevelType w:val="multilevel"/>
    <w:tmpl w:val="6904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47F90"/>
    <w:multiLevelType w:val="multilevel"/>
    <w:tmpl w:val="3A7A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F28D0"/>
    <w:multiLevelType w:val="multilevel"/>
    <w:tmpl w:val="FD5E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60131"/>
    <w:multiLevelType w:val="multilevel"/>
    <w:tmpl w:val="B42A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F2518"/>
    <w:multiLevelType w:val="multilevel"/>
    <w:tmpl w:val="660C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713FF"/>
    <w:multiLevelType w:val="hybridMultilevel"/>
    <w:tmpl w:val="AD24C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F62FE"/>
    <w:multiLevelType w:val="multilevel"/>
    <w:tmpl w:val="092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7066B"/>
    <w:multiLevelType w:val="multilevel"/>
    <w:tmpl w:val="A808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722A6"/>
    <w:multiLevelType w:val="multilevel"/>
    <w:tmpl w:val="07FA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5548E"/>
    <w:multiLevelType w:val="multilevel"/>
    <w:tmpl w:val="12BE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5B1BF3"/>
    <w:multiLevelType w:val="multilevel"/>
    <w:tmpl w:val="D3CC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A4BC0"/>
    <w:multiLevelType w:val="multilevel"/>
    <w:tmpl w:val="B322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282986">
    <w:abstractNumId w:val="25"/>
  </w:num>
  <w:num w:numId="2" w16cid:durableId="2063478496">
    <w:abstractNumId w:val="10"/>
  </w:num>
  <w:num w:numId="3" w16cid:durableId="1812601640">
    <w:abstractNumId w:val="5"/>
  </w:num>
  <w:num w:numId="4" w16cid:durableId="1517843913">
    <w:abstractNumId w:val="21"/>
  </w:num>
  <w:num w:numId="5" w16cid:durableId="605774400">
    <w:abstractNumId w:val="15"/>
  </w:num>
  <w:num w:numId="6" w16cid:durableId="1887983103">
    <w:abstractNumId w:val="9"/>
  </w:num>
  <w:num w:numId="7" w16cid:durableId="33042639">
    <w:abstractNumId w:val="22"/>
  </w:num>
  <w:num w:numId="8" w16cid:durableId="2008559620">
    <w:abstractNumId w:val="23"/>
  </w:num>
  <w:num w:numId="9" w16cid:durableId="695694163">
    <w:abstractNumId w:val="8"/>
  </w:num>
  <w:num w:numId="10" w16cid:durableId="436828934">
    <w:abstractNumId w:val="16"/>
  </w:num>
  <w:num w:numId="11" w16cid:durableId="296768225">
    <w:abstractNumId w:val="13"/>
  </w:num>
  <w:num w:numId="12" w16cid:durableId="50081214">
    <w:abstractNumId w:val="7"/>
  </w:num>
  <w:num w:numId="13" w16cid:durableId="1599286409">
    <w:abstractNumId w:val="24"/>
  </w:num>
  <w:num w:numId="14" w16cid:durableId="348022062">
    <w:abstractNumId w:val="0"/>
  </w:num>
  <w:num w:numId="15" w16cid:durableId="559559247">
    <w:abstractNumId w:val="12"/>
  </w:num>
  <w:num w:numId="16" w16cid:durableId="1053039823">
    <w:abstractNumId w:val="17"/>
  </w:num>
  <w:num w:numId="17" w16cid:durableId="2006198953">
    <w:abstractNumId w:val="26"/>
  </w:num>
  <w:num w:numId="18" w16cid:durableId="1215047305">
    <w:abstractNumId w:val="18"/>
  </w:num>
  <w:num w:numId="19" w16cid:durableId="455024505">
    <w:abstractNumId w:val="11"/>
  </w:num>
  <w:num w:numId="20" w16cid:durableId="160439662">
    <w:abstractNumId w:val="19"/>
  </w:num>
  <w:num w:numId="21" w16cid:durableId="565844486">
    <w:abstractNumId w:val="2"/>
  </w:num>
  <w:num w:numId="22" w16cid:durableId="447046002">
    <w:abstractNumId w:val="4"/>
  </w:num>
  <w:num w:numId="23" w16cid:durableId="116685065">
    <w:abstractNumId w:val="20"/>
  </w:num>
  <w:num w:numId="24" w16cid:durableId="1770463578">
    <w:abstractNumId w:val="1"/>
  </w:num>
  <w:num w:numId="25" w16cid:durableId="313413751">
    <w:abstractNumId w:val="14"/>
  </w:num>
  <w:num w:numId="26" w16cid:durableId="1924873860">
    <w:abstractNumId w:val="6"/>
  </w:num>
  <w:num w:numId="27" w16cid:durableId="1395543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26"/>
    <w:rsid w:val="000077A3"/>
    <w:rsid w:val="00012F1F"/>
    <w:rsid w:val="0003490F"/>
    <w:rsid w:val="00035302"/>
    <w:rsid w:val="00057E9F"/>
    <w:rsid w:val="000611A2"/>
    <w:rsid w:val="00062699"/>
    <w:rsid w:val="000A1361"/>
    <w:rsid w:val="000A4155"/>
    <w:rsid w:val="000A44B6"/>
    <w:rsid w:val="000C1701"/>
    <w:rsid w:val="000C2A71"/>
    <w:rsid w:val="000D2DDA"/>
    <w:rsid w:val="000D6C17"/>
    <w:rsid w:val="000F3AD6"/>
    <w:rsid w:val="000F5885"/>
    <w:rsid w:val="000F7DFD"/>
    <w:rsid w:val="0012156E"/>
    <w:rsid w:val="00136140"/>
    <w:rsid w:val="00193618"/>
    <w:rsid w:val="001A1542"/>
    <w:rsid w:val="001E1BCE"/>
    <w:rsid w:val="001E2EB4"/>
    <w:rsid w:val="001F3B91"/>
    <w:rsid w:val="00221EAC"/>
    <w:rsid w:val="00260252"/>
    <w:rsid w:val="0026519D"/>
    <w:rsid w:val="00266361"/>
    <w:rsid w:val="00273E89"/>
    <w:rsid w:val="002A319E"/>
    <w:rsid w:val="002A7ED8"/>
    <w:rsid w:val="002E4B2D"/>
    <w:rsid w:val="002F6C8F"/>
    <w:rsid w:val="00307CE4"/>
    <w:rsid w:val="0033458C"/>
    <w:rsid w:val="00342E62"/>
    <w:rsid w:val="00354C70"/>
    <w:rsid w:val="003572B0"/>
    <w:rsid w:val="003746A1"/>
    <w:rsid w:val="003A29D2"/>
    <w:rsid w:val="003F0A86"/>
    <w:rsid w:val="003F7C96"/>
    <w:rsid w:val="0040298F"/>
    <w:rsid w:val="00402CBB"/>
    <w:rsid w:val="00432626"/>
    <w:rsid w:val="00434CEC"/>
    <w:rsid w:val="00444597"/>
    <w:rsid w:val="00444842"/>
    <w:rsid w:val="00444CCF"/>
    <w:rsid w:val="0045546B"/>
    <w:rsid w:val="004576C5"/>
    <w:rsid w:val="00461250"/>
    <w:rsid w:val="00462C79"/>
    <w:rsid w:val="00477B56"/>
    <w:rsid w:val="00492D69"/>
    <w:rsid w:val="004A765F"/>
    <w:rsid w:val="004D4F5D"/>
    <w:rsid w:val="00503D05"/>
    <w:rsid w:val="00522E61"/>
    <w:rsid w:val="00527A72"/>
    <w:rsid w:val="005728A8"/>
    <w:rsid w:val="005936AA"/>
    <w:rsid w:val="005A2766"/>
    <w:rsid w:val="005D5CC6"/>
    <w:rsid w:val="00600AF4"/>
    <w:rsid w:val="0060765F"/>
    <w:rsid w:val="00615140"/>
    <w:rsid w:val="0062116E"/>
    <w:rsid w:val="0063157E"/>
    <w:rsid w:val="00650378"/>
    <w:rsid w:val="0065215C"/>
    <w:rsid w:val="00662352"/>
    <w:rsid w:val="00686862"/>
    <w:rsid w:val="00696A1C"/>
    <w:rsid w:val="00696B1D"/>
    <w:rsid w:val="006B5667"/>
    <w:rsid w:val="006C6E68"/>
    <w:rsid w:val="006F2CB1"/>
    <w:rsid w:val="00712926"/>
    <w:rsid w:val="0074268C"/>
    <w:rsid w:val="00760C99"/>
    <w:rsid w:val="007A58C9"/>
    <w:rsid w:val="007C11B8"/>
    <w:rsid w:val="007C6479"/>
    <w:rsid w:val="00821A00"/>
    <w:rsid w:val="00866B8B"/>
    <w:rsid w:val="0089622A"/>
    <w:rsid w:val="00896C34"/>
    <w:rsid w:val="008A71DD"/>
    <w:rsid w:val="008C1167"/>
    <w:rsid w:val="008E1A2C"/>
    <w:rsid w:val="008E4815"/>
    <w:rsid w:val="008F6F27"/>
    <w:rsid w:val="00905C0B"/>
    <w:rsid w:val="00927D55"/>
    <w:rsid w:val="009478F2"/>
    <w:rsid w:val="00955C7D"/>
    <w:rsid w:val="00972802"/>
    <w:rsid w:val="00973E97"/>
    <w:rsid w:val="009859E0"/>
    <w:rsid w:val="009D6B56"/>
    <w:rsid w:val="009F4B47"/>
    <w:rsid w:val="009F4EF7"/>
    <w:rsid w:val="00A00325"/>
    <w:rsid w:val="00A23F51"/>
    <w:rsid w:val="00A52194"/>
    <w:rsid w:val="00A543A2"/>
    <w:rsid w:val="00AE29CC"/>
    <w:rsid w:val="00AE739E"/>
    <w:rsid w:val="00AF7252"/>
    <w:rsid w:val="00B04D9C"/>
    <w:rsid w:val="00B63F5A"/>
    <w:rsid w:val="00B7560F"/>
    <w:rsid w:val="00BD43BA"/>
    <w:rsid w:val="00C3368B"/>
    <w:rsid w:val="00C33D2F"/>
    <w:rsid w:val="00C660D0"/>
    <w:rsid w:val="00C775EB"/>
    <w:rsid w:val="00C93099"/>
    <w:rsid w:val="00CA7052"/>
    <w:rsid w:val="00CC7211"/>
    <w:rsid w:val="00CD012D"/>
    <w:rsid w:val="00CD64FD"/>
    <w:rsid w:val="00CE4F51"/>
    <w:rsid w:val="00D05188"/>
    <w:rsid w:val="00D23CCA"/>
    <w:rsid w:val="00D318C0"/>
    <w:rsid w:val="00D70AD2"/>
    <w:rsid w:val="00DC03C7"/>
    <w:rsid w:val="00E22E7D"/>
    <w:rsid w:val="00E42115"/>
    <w:rsid w:val="00E47C72"/>
    <w:rsid w:val="00E56071"/>
    <w:rsid w:val="00E843B6"/>
    <w:rsid w:val="00EA4DD0"/>
    <w:rsid w:val="00EA72CF"/>
    <w:rsid w:val="00ED7C2B"/>
    <w:rsid w:val="00EE1601"/>
    <w:rsid w:val="00EF6F6D"/>
    <w:rsid w:val="00F00433"/>
    <w:rsid w:val="00F0324D"/>
    <w:rsid w:val="00F16235"/>
    <w:rsid w:val="00F231E1"/>
    <w:rsid w:val="00F504E6"/>
    <w:rsid w:val="00F54009"/>
    <w:rsid w:val="00F91821"/>
    <w:rsid w:val="00FA4297"/>
    <w:rsid w:val="00FB36D1"/>
    <w:rsid w:val="00FF02BC"/>
    <w:rsid w:val="00FF2564"/>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uiPriority w:val="34"/>
    <w:qFormat/>
    <w:rsid w:val="00EA72CF"/>
    <w:pPr>
      <w:ind w:left="720"/>
      <w:contextualSpacing/>
    </w:pPr>
    <w:rPr>
      <w:rFonts w:asciiTheme="minorHAnsi" w:eastAsiaTheme="minorHAnsi" w:hAnsiTheme="minorHAnsi" w:cstheme="minorBidi"/>
    </w:rPr>
  </w:style>
  <w:style w:type="character" w:customStyle="1" w:styleId="multiline">
    <w:name w:val="multiline"/>
    <w:basedOn w:val="Domylnaczcionkaakapitu"/>
    <w:uiPriority w:val="99"/>
    <w:rsid w:val="00896C34"/>
  </w:style>
  <w:style w:type="paragraph" w:styleId="Poprawka">
    <w:name w:val="Revision"/>
    <w:hidden/>
    <w:uiPriority w:val="99"/>
    <w:semiHidden/>
    <w:rsid w:val="00492D69"/>
    <w:rPr>
      <w:sz w:val="22"/>
      <w:szCs w:val="22"/>
      <w:lang w:val="pl-PL" w:eastAsia="en-US"/>
    </w:rPr>
  </w:style>
  <w:style w:type="character" w:styleId="Nierozpoznanawzmianka">
    <w:name w:val="Unresolved Mention"/>
    <w:basedOn w:val="Domylnaczcionkaakapitu"/>
    <w:uiPriority w:val="99"/>
    <w:semiHidden/>
    <w:unhideWhenUsed/>
    <w:rsid w:val="00985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8657">
      <w:bodyDiv w:val="1"/>
      <w:marLeft w:val="0"/>
      <w:marRight w:val="0"/>
      <w:marTop w:val="0"/>
      <w:marBottom w:val="0"/>
      <w:divBdr>
        <w:top w:val="none" w:sz="0" w:space="0" w:color="auto"/>
        <w:left w:val="none" w:sz="0" w:space="0" w:color="auto"/>
        <w:bottom w:val="none" w:sz="0" w:space="0" w:color="auto"/>
        <w:right w:val="none" w:sz="0" w:space="0" w:color="auto"/>
      </w:divBdr>
    </w:div>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749624205">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975065218">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mcb.gov.pl/en/international-advisory-boar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horturl.at/u2mww" TargetMode="External"/><Relationship Id="rId4" Type="http://schemas.openxmlformats.org/officeDocument/2006/relationships/settings" Target="settings.xml"/><Relationship Id="rId9" Type="http://schemas.openxmlformats.org/officeDocument/2006/relationships/hyperlink" Target="https://bit.ly/3UFWp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8508-6405-4F26-B0A0-2C778044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792</Words>
  <Characters>4756</Characters>
  <Application>Microsoft Office Word</Application>
  <DocSecurity>0</DocSecurity>
  <Lines>39</Lines>
  <Paragraphs>11</Paragraphs>
  <ScaleCrop>false</ScaleCrop>
  <HeadingPairs>
    <vt:vector size="6" baseType="variant">
      <vt:variant>
        <vt:lpstr>Tytuł</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IIMCB</Company>
  <LinksUpToDate>false</LinksUpToDate>
  <CharactersWithSpaces>5537</CharactersWithSpaces>
  <SharedDoc>false</SharedDoc>
  <HLinks>
    <vt:vector size="12" baseType="variant">
      <vt:variant>
        <vt:i4>3670126</vt:i4>
      </vt:variant>
      <vt:variant>
        <vt:i4>12</vt:i4>
      </vt:variant>
      <vt:variant>
        <vt:i4>0</vt:i4>
      </vt:variant>
      <vt:variant>
        <vt:i4>5</vt:i4>
      </vt:variant>
      <vt:variant>
        <vt:lpwstr>https://www.iimcb.gov.pl/pl/information-clause</vt:lpwstr>
      </vt:variant>
      <vt:variant>
        <vt:lpwstr/>
      </vt:variant>
      <vt:variant>
        <vt:i4>6291537</vt:i4>
      </vt:variant>
      <vt:variant>
        <vt:i4>9</vt:i4>
      </vt:variant>
      <vt:variant>
        <vt:i4>0</vt:i4>
      </vt:variant>
      <vt:variant>
        <vt:i4>5</vt:i4>
      </vt:variant>
      <vt:variant>
        <vt:lpwstr>../AppData/afaliszewska/AppData/Local/Microsoft/Windows/INetCache/Content.Outlook/DMZ6G6X0/recruitment@iimcb.gov.pl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18</cp:revision>
  <cp:lastPrinted>2019-09-17T11:38:00Z</cp:lastPrinted>
  <dcterms:created xsi:type="dcterms:W3CDTF">2022-09-20T14:28:00Z</dcterms:created>
  <dcterms:modified xsi:type="dcterms:W3CDTF">2025-08-26T08:17:00Z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7d74df31a62ad7c82275d053d4d283251017feeef8eb487c3ab14b3372ae6d12</vt:lpwstr>
  </property>
</Properties>
</file>